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F6F" w:rsidRPr="002C1CCA" w:rsidRDefault="00D2648D" w:rsidP="002C1CCA">
      <w:pPr>
        <w:jc w:val="right"/>
        <w:rPr>
          <w:lang w:val="pl-PL"/>
        </w:rPr>
      </w:pPr>
      <w:r w:rsidRPr="002C1CCA">
        <w:rPr>
          <w:lang w:val="pl-PL"/>
        </w:rPr>
        <w:tab/>
      </w:r>
      <w:r w:rsidRPr="002C1CCA">
        <w:rPr>
          <w:lang w:val="pl-PL"/>
        </w:rPr>
        <w:tab/>
      </w:r>
      <w:r w:rsidRPr="002C1CCA">
        <w:rPr>
          <w:lang w:val="pl-PL"/>
        </w:rPr>
        <w:tab/>
      </w:r>
      <w:r w:rsidRPr="002C1CCA">
        <w:rPr>
          <w:lang w:val="pl-PL"/>
        </w:rPr>
        <w:tab/>
      </w:r>
      <w:r w:rsidRPr="002C1CCA">
        <w:rPr>
          <w:lang w:val="pl-PL"/>
        </w:rPr>
        <w:tab/>
      </w:r>
      <w:r w:rsidRPr="002C1CCA">
        <w:rPr>
          <w:lang w:val="pl-PL"/>
        </w:rPr>
        <w:tab/>
      </w:r>
      <w:r w:rsidRPr="002C1CCA">
        <w:rPr>
          <w:lang w:val="pl-PL"/>
        </w:rPr>
        <w:tab/>
      </w:r>
      <w:r w:rsidRPr="002C1CCA">
        <w:rPr>
          <w:lang w:val="pl-PL"/>
        </w:rPr>
        <w:tab/>
      </w:r>
      <w:r w:rsidRPr="002C1CCA">
        <w:rPr>
          <w:lang w:val="pl-PL"/>
        </w:rPr>
        <w:tab/>
      </w:r>
      <w:r w:rsidR="00CD0BC7">
        <w:rPr>
          <w:lang w:val="pl-PL"/>
        </w:rPr>
        <w:t>20</w:t>
      </w:r>
      <w:r w:rsidR="002D27A8">
        <w:rPr>
          <w:lang w:val="pl-PL"/>
        </w:rPr>
        <w:t>.10</w:t>
      </w:r>
      <w:r w:rsidR="002C1CCA" w:rsidRPr="002C1CCA">
        <w:rPr>
          <w:lang w:val="pl-PL"/>
        </w:rPr>
        <w:t>.2017r.</w:t>
      </w:r>
    </w:p>
    <w:p w:rsidR="00CD0BC7" w:rsidRDefault="00CD0BC7" w:rsidP="00CD0BC7">
      <w:pPr>
        <w:jc w:val="center"/>
        <w:rPr>
          <w:b/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  <w:t>Nagroda „Człowiek wiedzy i doświadczenia” – termin naboru wniosków zostaje przedłużony</w:t>
      </w:r>
    </w:p>
    <w:p w:rsidR="002D27A8" w:rsidRPr="002D27A8" w:rsidRDefault="00CD0BC7" w:rsidP="00CD0BC7">
      <w:pPr>
        <w:jc w:val="both"/>
        <w:rPr>
          <w:rFonts w:eastAsia="Calibri" w:cs="Times New Roman"/>
          <w:color w:val="auto"/>
          <w:sz w:val="24"/>
          <w:szCs w:val="24"/>
          <w:bdr w:val="none" w:sz="0" w:space="0" w:color="auto"/>
          <w:lang w:val="pl-PL" w:eastAsia="en-US"/>
        </w:rPr>
      </w:pPr>
      <w:r w:rsidRPr="00CD0BC7">
        <w:rPr>
          <w:rFonts w:eastAsia="Calibri" w:cs="Times New Roman"/>
          <w:b/>
          <w:color w:val="auto"/>
          <w:sz w:val="24"/>
          <w:szCs w:val="24"/>
          <w:lang w:val="pl-PL" w:eastAsia="en-US"/>
        </w:rPr>
        <w:t xml:space="preserve">Uwaga! Termin naboru wniosków do Nagrody „Człowiek wiedzy </w:t>
      </w:r>
      <w:r w:rsidRPr="00CD0BC7">
        <w:rPr>
          <w:rFonts w:eastAsia="Calibri" w:cs="Times New Roman"/>
          <w:b/>
          <w:color w:val="auto"/>
          <w:sz w:val="24"/>
          <w:szCs w:val="24"/>
          <w:lang w:val="pl-PL" w:eastAsia="en-US"/>
        </w:rPr>
        <w:br/>
        <w:t>i doświadczenia” zostaje przedłużony do 26 października 2017r. (czwartek).</w:t>
      </w:r>
      <w:r>
        <w:rPr>
          <w:rFonts w:eastAsia="Calibri" w:cs="Times New Roman"/>
          <w:color w:val="auto"/>
          <w:sz w:val="24"/>
          <w:szCs w:val="24"/>
          <w:lang w:val="pl-PL" w:eastAsia="en-US"/>
        </w:rPr>
        <w:t xml:space="preserve"> Serdecznie zapraszamy do składania nominacji. </w:t>
      </w:r>
      <w:r w:rsidR="002D27A8" w:rsidRPr="002D27A8">
        <w:rPr>
          <w:rFonts w:eastAsia="Calibri" w:cs="Times New Roman"/>
          <w:color w:val="auto"/>
          <w:sz w:val="24"/>
          <w:szCs w:val="24"/>
          <w:bdr w:val="none" w:sz="0" w:space="0" w:color="auto"/>
          <w:lang w:val="pl-PL" w:eastAsia="en-US"/>
        </w:rPr>
        <w:t xml:space="preserve">O tytuł mogą starać się osoby, które w ciągu ostatnich dwóch lat aktywnie angażowały się wolontariacko, przekazując swoją wiedzę i umiejętności innym. Kandydata lub kandydatkę może zgłosić dowolna osoba, organizacja pozarządowa lub inna instytucja, w której realizowany jest </w:t>
      </w:r>
      <w:r w:rsidR="002D27A8" w:rsidRPr="002D27A8">
        <w:rPr>
          <w:rFonts w:eastAsia="Calibri" w:cs="Times New Roman"/>
          <w:b/>
          <w:color w:val="auto"/>
          <w:sz w:val="24"/>
          <w:szCs w:val="24"/>
          <w:bdr w:val="none" w:sz="0" w:space="0" w:color="auto"/>
          <w:lang w:val="pl-PL" w:eastAsia="en-US"/>
        </w:rPr>
        <w:t>wolontariat kompetencji</w:t>
      </w:r>
      <w:r w:rsidR="002D27A8" w:rsidRPr="002D27A8">
        <w:rPr>
          <w:rFonts w:eastAsia="Calibri" w:cs="Times New Roman"/>
          <w:color w:val="auto"/>
          <w:sz w:val="24"/>
          <w:szCs w:val="24"/>
          <w:bdr w:val="none" w:sz="0" w:space="0" w:color="auto"/>
          <w:lang w:val="pl-PL" w:eastAsia="en-US"/>
        </w:rPr>
        <w:t xml:space="preserve">. Wypełnione wnioski prosimy wysłać na adres </w:t>
      </w:r>
      <w:hyperlink r:id="rId6" w:history="1">
        <w:r w:rsidR="002D27A8" w:rsidRPr="002D27A8">
          <w:rPr>
            <w:rFonts w:eastAsia="Calibri" w:cs="Times New Roman"/>
            <w:color w:val="0000FF"/>
            <w:sz w:val="24"/>
            <w:szCs w:val="24"/>
            <w:u w:val="single"/>
            <w:bdr w:val="none" w:sz="0" w:space="0" w:color="auto"/>
            <w:lang w:val="pl-PL" w:eastAsia="en-US"/>
          </w:rPr>
          <w:t>nagroda@inwestycjespoleczne.pl</w:t>
        </w:r>
      </w:hyperlink>
      <w:r w:rsidR="002D27A8" w:rsidRPr="002D27A8">
        <w:rPr>
          <w:rFonts w:eastAsia="Calibri" w:cs="Times New Roman"/>
          <w:color w:val="auto"/>
          <w:sz w:val="24"/>
          <w:szCs w:val="24"/>
          <w:bdr w:val="none" w:sz="0" w:space="0" w:color="auto"/>
          <w:lang w:val="pl-PL" w:eastAsia="en-US"/>
        </w:rPr>
        <w:t>. Oceniane będą realne działania (jak np. mentoring, doradztwo) polegające na dzieleniu się wiedzą, umiejętnościami i doświadczeniem zawodowym, podjęte w 2015, 2016 roku oraz w pierwszej połowie 2017 roku.</w:t>
      </w:r>
    </w:p>
    <w:p w:rsidR="002D27A8" w:rsidRPr="002D27A8" w:rsidRDefault="002D27A8" w:rsidP="002D27A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eastAsia="Calibri" w:cs="Times New Roman"/>
          <w:color w:val="auto"/>
          <w:sz w:val="24"/>
          <w:szCs w:val="24"/>
          <w:bdr w:val="none" w:sz="0" w:space="0" w:color="auto"/>
          <w:lang w:val="pl-PL" w:eastAsia="en-US"/>
        </w:rPr>
      </w:pPr>
      <w:r w:rsidRPr="002D27A8">
        <w:rPr>
          <w:rFonts w:eastAsia="Calibri" w:cs="Times New Roman"/>
          <w:color w:val="auto"/>
          <w:sz w:val="24"/>
          <w:szCs w:val="24"/>
          <w:bdr w:val="none" w:sz="0" w:space="0" w:color="auto"/>
          <w:lang w:val="pl-PL" w:eastAsia="en-US"/>
        </w:rPr>
        <w:t xml:space="preserve">Wiedza jest bardzo silnym impulsem dla rozwoju, wzmacnia motywację wewnętrzną, dodaje odwagi do działania, ale także wspiera twórcze rozwiązywanie problemów angażując różne pokolenia. W procesie przekazywania wiedzy, nieocenioną rolę odgrywa wolontariat kompetencji. Doceniając jego rolę i chcąc promować tę postawę wśród liderów i liderek biznesu, Akademia Rozwoju Filantropii w Polsce wraz ze spółką Inwestycje Społeczne, postanowiła przyznać </w:t>
      </w:r>
      <w:r w:rsidRPr="002D27A8">
        <w:rPr>
          <w:rFonts w:eastAsia="Calibri" w:cs="Times New Roman"/>
          <w:b/>
          <w:color w:val="auto"/>
          <w:sz w:val="24"/>
          <w:szCs w:val="24"/>
          <w:bdr w:val="none" w:sz="0" w:space="0" w:color="auto"/>
          <w:lang w:val="pl-PL" w:eastAsia="en-US"/>
        </w:rPr>
        <w:t>Nagrody „Człowiek wiedzy i doświadczenia”.</w:t>
      </w:r>
      <w:r w:rsidRPr="002D27A8">
        <w:rPr>
          <w:rFonts w:eastAsia="Calibri" w:cs="Times New Roman"/>
          <w:color w:val="auto"/>
          <w:sz w:val="24"/>
          <w:szCs w:val="24"/>
          <w:bdr w:val="none" w:sz="0" w:space="0" w:color="auto"/>
          <w:lang w:val="pl-PL" w:eastAsia="en-US"/>
        </w:rPr>
        <w:t xml:space="preserve"> </w:t>
      </w:r>
    </w:p>
    <w:p w:rsidR="002D27A8" w:rsidRPr="002D27A8" w:rsidRDefault="002D27A8" w:rsidP="002D27A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513"/>
        </w:tabs>
        <w:jc w:val="both"/>
        <w:rPr>
          <w:rFonts w:eastAsia="Calibri" w:cs="Times New Roman"/>
          <w:color w:val="auto"/>
          <w:sz w:val="24"/>
          <w:szCs w:val="24"/>
          <w:bdr w:val="none" w:sz="0" w:space="0" w:color="auto"/>
          <w:lang w:val="pl-PL" w:eastAsia="en-US"/>
        </w:rPr>
      </w:pPr>
      <w:r w:rsidRPr="002D27A8">
        <w:rPr>
          <w:rFonts w:eastAsia="Calibri" w:cs="Times New Roman"/>
          <w:color w:val="auto"/>
          <w:sz w:val="24"/>
          <w:szCs w:val="24"/>
          <w:bdr w:val="none" w:sz="0" w:space="0" w:color="auto"/>
          <w:lang w:val="pl-PL" w:eastAsia="en-US"/>
        </w:rPr>
        <w:t>Wyboru laureatów dokona kapituła nagrody, po uprzednim naborze wniosków oraz ich ocenie. Ogłoszenie wyników i wręczenie nagród nastąpi w dniu 5 grudnia 2017 roku, podczas V Konferencji Koalicji Prezesi-wolontariusze, organizowanej przez Akademię Rozwoju Filantropii w Polsce oraz spółkę Inwestycje Społeczne w ramach działalności Koalicji. Nagroda wiąże się z przyznaniem laureatom tytułu „Człowiek wiedzy i doświadczenia”.</w:t>
      </w:r>
    </w:p>
    <w:p w:rsidR="002D27A8" w:rsidRPr="002D27A8" w:rsidRDefault="002D27A8" w:rsidP="002D27A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513"/>
        </w:tabs>
        <w:jc w:val="both"/>
        <w:rPr>
          <w:rFonts w:eastAsia="Calibri" w:cs="Times New Roman"/>
          <w:color w:val="auto"/>
          <w:sz w:val="24"/>
          <w:szCs w:val="24"/>
          <w:bdr w:val="none" w:sz="0" w:space="0" w:color="auto"/>
          <w:lang w:val="pl-PL" w:eastAsia="en-US"/>
        </w:rPr>
      </w:pPr>
      <w:r w:rsidRPr="002D27A8">
        <w:rPr>
          <w:rFonts w:eastAsia="Calibri" w:cs="Times New Roman"/>
          <w:color w:val="auto"/>
          <w:sz w:val="24"/>
          <w:szCs w:val="24"/>
          <w:bdr w:val="none" w:sz="0" w:space="0" w:color="auto"/>
          <w:lang w:val="pl-PL" w:eastAsia="en-US"/>
        </w:rPr>
        <w:t>Wniosek zgłoszeniowy oraz regulamin nagrody dostępne są na portalu Koalicji Prezesi-wolontariusze:</w:t>
      </w:r>
      <w:r w:rsidRPr="002D27A8">
        <w:rPr>
          <w:rFonts w:eastAsia="Calibri" w:cs="Times New Roman"/>
          <w:b/>
          <w:color w:val="auto"/>
          <w:sz w:val="24"/>
          <w:szCs w:val="24"/>
          <w:bdr w:val="none" w:sz="0" w:space="0" w:color="auto"/>
          <w:lang w:val="pl-PL" w:eastAsia="en-US"/>
        </w:rPr>
        <w:t xml:space="preserve"> </w:t>
      </w:r>
      <w:hyperlink r:id="rId7" w:history="1">
        <w:r w:rsidRPr="002D27A8">
          <w:rPr>
            <w:rFonts w:eastAsia="Calibri" w:cs="Times New Roman"/>
            <w:b/>
            <w:color w:val="0000FF"/>
            <w:sz w:val="24"/>
            <w:szCs w:val="24"/>
            <w:u w:val="single"/>
            <w:bdr w:val="none" w:sz="0" w:space="0" w:color="auto"/>
            <w:lang w:val="pl-PL" w:eastAsia="en-US"/>
          </w:rPr>
          <w:t>www.dobrybiznes.info</w:t>
        </w:r>
      </w:hyperlink>
      <w:r w:rsidRPr="002D27A8">
        <w:rPr>
          <w:rFonts w:eastAsia="Calibri" w:cs="Times New Roman"/>
          <w:b/>
          <w:color w:val="auto"/>
          <w:sz w:val="24"/>
          <w:szCs w:val="24"/>
          <w:bdr w:val="none" w:sz="0" w:space="0" w:color="auto"/>
          <w:lang w:val="pl-PL" w:eastAsia="en-US"/>
        </w:rPr>
        <w:t xml:space="preserve"> </w:t>
      </w:r>
      <w:r w:rsidRPr="002D27A8">
        <w:rPr>
          <w:rFonts w:eastAsia="Calibri" w:cs="Times New Roman"/>
          <w:color w:val="auto"/>
          <w:sz w:val="24"/>
          <w:szCs w:val="24"/>
          <w:bdr w:val="none" w:sz="0" w:space="0" w:color="auto"/>
          <w:lang w:val="pl-PL" w:eastAsia="en-US"/>
        </w:rPr>
        <w:t>w zakładce „Nagroda”/Wniosek zgłoszeniowy.</w:t>
      </w:r>
    </w:p>
    <w:p w:rsidR="002C1CCA" w:rsidRPr="002C1CCA" w:rsidRDefault="002C1CCA" w:rsidP="002C1CCA">
      <w:pPr>
        <w:pStyle w:val="Default"/>
        <w:rPr>
          <w:b/>
        </w:rPr>
      </w:pPr>
    </w:p>
    <w:p w:rsidR="002C1CCA" w:rsidRPr="002C1CCA" w:rsidRDefault="002C1CCA" w:rsidP="002C1CCA">
      <w:pPr>
        <w:pStyle w:val="Default"/>
        <w:rPr>
          <w:sz w:val="23"/>
          <w:szCs w:val="23"/>
        </w:rPr>
      </w:pPr>
      <w:r w:rsidRPr="002C1CCA">
        <w:rPr>
          <w:b/>
          <w:bCs/>
          <w:sz w:val="23"/>
          <w:szCs w:val="23"/>
        </w:rPr>
        <w:t xml:space="preserve">Kontakt: </w:t>
      </w:r>
    </w:p>
    <w:p w:rsidR="002C1CCA" w:rsidRPr="002C1CCA" w:rsidRDefault="002C1CCA" w:rsidP="002C1CCA">
      <w:pPr>
        <w:pStyle w:val="Default"/>
        <w:rPr>
          <w:sz w:val="23"/>
          <w:szCs w:val="23"/>
        </w:rPr>
      </w:pPr>
      <w:r w:rsidRPr="002C1CCA">
        <w:rPr>
          <w:sz w:val="23"/>
          <w:szCs w:val="23"/>
        </w:rPr>
        <w:t xml:space="preserve">Koordynatorka </w:t>
      </w:r>
    </w:p>
    <w:p w:rsidR="002C1CCA" w:rsidRPr="002C1CCA" w:rsidRDefault="002C1CCA" w:rsidP="002C1CCA">
      <w:pPr>
        <w:pStyle w:val="Default"/>
        <w:rPr>
          <w:sz w:val="23"/>
          <w:szCs w:val="23"/>
        </w:rPr>
      </w:pPr>
      <w:r w:rsidRPr="002C1CCA">
        <w:rPr>
          <w:sz w:val="23"/>
          <w:szCs w:val="23"/>
        </w:rPr>
        <w:t xml:space="preserve">Agnieszka Łukasik </w:t>
      </w:r>
    </w:p>
    <w:p w:rsidR="002C1CCA" w:rsidRPr="0084679D" w:rsidRDefault="002C1CCA" w:rsidP="0084679D">
      <w:pPr>
        <w:pStyle w:val="Default"/>
        <w:rPr>
          <w:sz w:val="23"/>
          <w:szCs w:val="23"/>
        </w:rPr>
      </w:pPr>
      <w:r w:rsidRPr="002C1CCA">
        <w:rPr>
          <w:sz w:val="23"/>
          <w:szCs w:val="23"/>
        </w:rPr>
        <w:t xml:space="preserve">22 825 68 50 </w:t>
      </w:r>
      <w:r w:rsidR="0084679D">
        <w:rPr>
          <w:sz w:val="23"/>
          <w:szCs w:val="23"/>
        </w:rPr>
        <w:t xml:space="preserve">  </w:t>
      </w:r>
      <w:r w:rsidRPr="002C1CCA">
        <w:rPr>
          <w:sz w:val="23"/>
          <w:szCs w:val="23"/>
        </w:rPr>
        <w:t xml:space="preserve">a.lukasik@inwestycjespoleczne.pl </w:t>
      </w:r>
      <w:r w:rsidRPr="002C1CCA">
        <w:t xml:space="preserve"> </w:t>
      </w:r>
    </w:p>
    <w:p w:rsidR="0084679D" w:rsidRDefault="0084679D" w:rsidP="002C1CCA">
      <w:pPr>
        <w:pStyle w:val="Default"/>
        <w:rPr>
          <w:b/>
          <w:bCs/>
          <w:sz w:val="23"/>
          <w:szCs w:val="23"/>
        </w:rPr>
      </w:pPr>
    </w:p>
    <w:p w:rsidR="002C1CCA" w:rsidRPr="002C1CCA" w:rsidRDefault="002C1CCA" w:rsidP="002C1CCA">
      <w:pPr>
        <w:pStyle w:val="Default"/>
        <w:rPr>
          <w:sz w:val="23"/>
          <w:szCs w:val="23"/>
        </w:rPr>
      </w:pPr>
      <w:r w:rsidRPr="002C1CCA">
        <w:rPr>
          <w:b/>
          <w:bCs/>
          <w:sz w:val="23"/>
          <w:szCs w:val="23"/>
        </w:rPr>
        <w:t xml:space="preserve">Kontakt dla mediów: </w:t>
      </w:r>
    </w:p>
    <w:p w:rsidR="002C1CCA" w:rsidRPr="002C1CCA" w:rsidRDefault="002C1CCA" w:rsidP="002C1CCA">
      <w:pPr>
        <w:pStyle w:val="Default"/>
        <w:rPr>
          <w:sz w:val="23"/>
          <w:szCs w:val="23"/>
        </w:rPr>
      </w:pPr>
      <w:r w:rsidRPr="002C1CCA">
        <w:rPr>
          <w:sz w:val="23"/>
          <w:szCs w:val="23"/>
        </w:rPr>
        <w:t xml:space="preserve">Weronika Chrapońska-Chmielewska </w:t>
      </w:r>
    </w:p>
    <w:p w:rsidR="002D27A8" w:rsidRPr="00F57055" w:rsidRDefault="002C1CCA" w:rsidP="0084679D">
      <w:pPr>
        <w:pStyle w:val="Default"/>
        <w:rPr>
          <w:sz w:val="23"/>
          <w:szCs w:val="23"/>
        </w:rPr>
      </w:pPr>
      <w:r w:rsidRPr="002C1CCA">
        <w:rPr>
          <w:sz w:val="23"/>
          <w:szCs w:val="23"/>
        </w:rPr>
        <w:t xml:space="preserve">22 622 01 22 </w:t>
      </w:r>
      <w:r w:rsidR="0084679D">
        <w:rPr>
          <w:sz w:val="23"/>
          <w:szCs w:val="23"/>
        </w:rPr>
        <w:t xml:space="preserve">  </w:t>
      </w:r>
      <w:r w:rsidR="002D27A8" w:rsidRPr="0084679D">
        <w:rPr>
          <w:sz w:val="23"/>
          <w:szCs w:val="23"/>
        </w:rPr>
        <w:t>w.chraponska@filantropia.org.pl</w:t>
      </w:r>
    </w:p>
    <w:sectPr w:rsidR="002D27A8" w:rsidRPr="00F57055" w:rsidSect="00B23FD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4" w:h="16840"/>
      <w:pgMar w:top="1417" w:right="1417" w:bottom="1417" w:left="1417" w:header="0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60EE" w:rsidRDefault="00F460EE">
      <w:pPr>
        <w:spacing w:after="0" w:line="240" w:lineRule="auto"/>
      </w:pPr>
      <w:r>
        <w:separator/>
      </w:r>
    </w:p>
  </w:endnote>
  <w:endnote w:type="continuationSeparator" w:id="0">
    <w:p w:rsidR="00F460EE" w:rsidRDefault="00F460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B97" w:rsidRDefault="008B6B97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27A8" w:rsidRPr="002D27A8" w:rsidRDefault="002D27A8" w:rsidP="00F57055">
    <w:pPr>
      <w:pStyle w:val="Stopka"/>
      <w:jc w:val="center"/>
      <w:rPr>
        <w:b/>
        <w:lang w:val="pl-PL"/>
      </w:rPr>
    </w:pPr>
    <w:r w:rsidRPr="002D27A8">
      <w:rPr>
        <w:b/>
        <w:lang w:val="pl-PL"/>
      </w:rPr>
      <w:t>Patronat medialny</w:t>
    </w:r>
  </w:p>
  <w:p w:rsidR="002D27A8" w:rsidRDefault="002D27A8">
    <w:pPr>
      <w:pStyle w:val="Stopka"/>
      <w:rPr>
        <w:b/>
      </w:rPr>
    </w:pPr>
  </w:p>
  <w:p w:rsidR="002D27A8" w:rsidRPr="002D27A8" w:rsidRDefault="00D71832" w:rsidP="002D27A8">
    <w:pPr>
      <w:pStyle w:val="Stopka"/>
      <w:rPr>
        <w:b/>
      </w:rPr>
    </w:pPr>
    <w:bookmarkStart w:id="0" w:name="_GoBack"/>
    <w:r>
      <w:rPr>
        <w:b/>
        <w:noProof/>
        <w:lang w:val="pl-PL"/>
      </w:rPr>
      <w:drawing>
        <wp:inline distT="0" distB="0" distL="0" distR="0">
          <wp:extent cx="5759450" cy="772100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w.chraponska\Desktop\patroni 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772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r w:rsidR="00F57055">
      <w:rPr>
        <w:b/>
      </w:rPr>
      <w:t xml:space="preserve">          </w:t>
    </w:r>
    <w:r w:rsidR="002D27A8">
      <w:rPr>
        <w:b/>
      </w:rPr>
      <w:t xml:space="preserve">         </w:t>
    </w:r>
  </w:p>
  <w:p w:rsidR="00BB6F6F" w:rsidRDefault="00BB6F6F">
    <w:pPr>
      <w:pStyle w:val="Stopka"/>
      <w:tabs>
        <w:tab w:val="clear" w:pos="9406"/>
        <w:tab w:val="right" w:pos="9386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B97" w:rsidRDefault="008B6B9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60EE" w:rsidRDefault="00F460EE">
      <w:pPr>
        <w:spacing w:after="0" w:line="240" w:lineRule="auto"/>
      </w:pPr>
      <w:r>
        <w:separator/>
      </w:r>
    </w:p>
  </w:footnote>
  <w:footnote w:type="continuationSeparator" w:id="0">
    <w:p w:rsidR="00F460EE" w:rsidRDefault="00F460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B97" w:rsidRDefault="008B6B97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F6F" w:rsidRDefault="00D2648D">
    <w:pPr>
      <w:pStyle w:val="Nagwek"/>
      <w:tabs>
        <w:tab w:val="clear" w:pos="9406"/>
        <w:tab w:val="right" w:pos="9386"/>
      </w:tabs>
    </w:pPr>
    <w:r>
      <w:rPr>
        <w:noProof/>
        <w:lang w:val="pl-PL"/>
      </w:rP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-1169</wp:posOffset>
          </wp:positionV>
          <wp:extent cx="7808596" cy="1628650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gora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 t="71" b="71"/>
                  <a:stretch>
                    <a:fillRect/>
                  </a:stretch>
                </pic:blipFill>
                <pic:spPr>
                  <a:xfrm>
                    <a:off x="0" y="0"/>
                    <a:ext cx="7808596" cy="162865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val="pl-PL"/>
      </w:rPr>
      <w:drawing>
        <wp:anchor distT="152400" distB="152400" distL="152400" distR="152400" simplePos="0" relativeHeight="25165926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10591003</wp:posOffset>
          </wp:positionV>
          <wp:extent cx="15748000" cy="139700"/>
          <wp:effectExtent l="0" t="0" r="0" b="0"/>
          <wp:wrapNone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dol.jp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748000" cy="1397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B97" w:rsidRDefault="008B6B97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B6F6F"/>
    <w:rsid w:val="002C1CCA"/>
    <w:rsid w:val="002D27A8"/>
    <w:rsid w:val="004B5DF0"/>
    <w:rsid w:val="0084679D"/>
    <w:rsid w:val="00885D61"/>
    <w:rsid w:val="008B6B97"/>
    <w:rsid w:val="00B23FDD"/>
    <w:rsid w:val="00BB6F6F"/>
    <w:rsid w:val="00CD0BC7"/>
    <w:rsid w:val="00D2648D"/>
    <w:rsid w:val="00D71832"/>
    <w:rsid w:val="00F460EE"/>
    <w:rsid w:val="00F570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B23FDD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B23FDD"/>
    <w:rPr>
      <w:u w:val="single"/>
    </w:rPr>
  </w:style>
  <w:style w:type="table" w:customStyle="1" w:styleId="TableNormal">
    <w:name w:val="Table Normal"/>
    <w:rsid w:val="00B23FD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rsid w:val="00B23FDD"/>
    <w:pPr>
      <w:tabs>
        <w:tab w:val="center" w:pos="4703"/>
        <w:tab w:val="right" w:pos="9406"/>
      </w:tabs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paragraph" w:styleId="Stopka">
    <w:name w:val="footer"/>
    <w:link w:val="StopkaZnak"/>
    <w:uiPriority w:val="99"/>
    <w:rsid w:val="00B23FDD"/>
    <w:pPr>
      <w:tabs>
        <w:tab w:val="center" w:pos="4703"/>
        <w:tab w:val="right" w:pos="9406"/>
      </w:tabs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paragraph" w:customStyle="1" w:styleId="Default">
    <w:name w:val="Default"/>
    <w:rsid w:val="002C1CC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bdr w:val="none" w:sz="0" w:space="0" w:color="auto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27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27A8"/>
    <w:rPr>
      <w:rFonts w:ascii="Tahoma" w:hAnsi="Tahoma" w:cs="Tahoma"/>
      <w:color w:val="000000"/>
      <w:sz w:val="16"/>
      <w:szCs w:val="16"/>
      <w:u w:color="000000"/>
      <w:lang w:val="en-US"/>
    </w:rPr>
  </w:style>
  <w:style w:type="character" w:customStyle="1" w:styleId="StopkaZnak">
    <w:name w:val="Stopka Znak"/>
    <w:basedOn w:val="Domylnaczcionkaakapitu"/>
    <w:link w:val="Stopka"/>
    <w:uiPriority w:val="99"/>
    <w:rsid w:val="002D27A8"/>
    <w:rPr>
      <w:rFonts w:ascii="Calibri" w:hAnsi="Calibri" w:cs="Arial Unicode MS"/>
      <w:color w:val="000000"/>
      <w:sz w:val="22"/>
      <w:szCs w:val="22"/>
      <w:u w:color="00000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703"/>
        <w:tab w:val="right" w:pos="9406"/>
      </w:tabs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paragraph" w:styleId="Stopka">
    <w:name w:val="footer"/>
    <w:link w:val="StopkaZnak"/>
    <w:uiPriority w:val="99"/>
    <w:pPr>
      <w:tabs>
        <w:tab w:val="center" w:pos="4703"/>
        <w:tab w:val="right" w:pos="9406"/>
      </w:tabs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paragraph" w:customStyle="1" w:styleId="Default">
    <w:name w:val="Default"/>
    <w:rsid w:val="002C1CC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bdr w:val="none" w:sz="0" w:space="0" w:color="auto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27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27A8"/>
    <w:rPr>
      <w:rFonts w:ascii="Tahoma" w:hAnsi="Tahoma" w:cs="Tahoma"/>
      <w:color w:val="000000"/>
      <w:sz w:val="16"/>
      <w:szCs w:val="16"/>
      <w:u w:color="000000"/>
      <w:lang w:val="en-US"/>
    </w:rPr>
  </w:style>
  <w:style w:type="character" w:customStyle="1" w:styleId="StopkaZnak">
    <w:name w:val="Stopka Znak"/>
    <w:basedOn w:val="Domylnaczcionkaakapitu"/>
    <w:link w:val="Stopka"/>
    <w:uiPriority w:val="99"/>
    <w:rsid w:val="002D27A8"/>
    <w:rPr>
      <w:rFonts w:ascii="Calibri" w:hAnsi="Calibri" w:cs="Arial Unicode MS"/>
      <w:color w:val="000000"/>
      <w:sz w:val="22"/>
      <w:szCs w:val="22"/>
      <w:u w:color="00000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64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://www.dobrybiznes.info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nagroda@inwestycjespoleczne.pl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319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Weronika Chrapońska</dc:creator>
  <cp:lastModifiedBy>alukasik</cp:lastModifiedBy>
  <cp:revision>5</cp:revision>
  <cp:lastPrinted>2017-09-11T11:03:00Z</cp:lastPrinted>
  <dcterms:created xsi:type="dcterms:W3CDTF">2017-10-16T10:53:00Z</dcterms:created>
  <dcterms:modified xsi:type="dcterms:W3CDTF">2017-10-20T10:55:00Z</dcterms:modified>
</cp:coreProperties>
</file>