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DC07168" w14:textId="77777777" w:rsidR="00C822DE" w:rsidRPr="00542FDB" w:rsidRDefault="00C822DE" w:rsidP="00C822DE">
      <w:pPr>
        <w:spacing w:line="276" w:lineRule="auto"/>
        <w:jc w:val="center"/>
        <w:rPr>
          <w:rFonts w:asciiTheme="minorHAnsi" w:hAnsiTheme="minorHAnsi" w:cstheme="minorHAnsi"/>
          <w:b/>
          <w:sz w:val="40"/>
          <w:szCs w:val="40"/>
        </w:rPr>
      </w:pPr>
    </w:p>
    <w:p w14:paraId="4ACB7A26" w14:textId="125E26FA" w:rsidR="00C822DE" w:rsidRPr="00542FDB" w:rsidRDefault="00C822DE" w:rsidP="00C822DE">
      <w:pPr>
        <w:spacing w:line="276" w:lineRule="auto"/>
        <w:jc w:val="center"/>
        <w:rPr>
          <w:rFonts w:asciiTheme="minorHAnsi" w:hAnsiTheme="minorHAnsi" w:cstheme="minorHAnsi"/>
          <w:b/>
          <w:sz w:val="40"/>
          <w:szCs w:val="40"/>
        </w:rPr>
      </w:pPr>
      <w:r w:rsidRPr="00542FDB">
        <w:rPr>
          <w:rFonts w:asciiTheme="minorHAnsi" w:hAnsiTheme="minorHAnsi" w:cstheme="minorHAnsi"/>
          <w:b/>
          <w:sz w:val="40"/>
          <w:szCs w:val="40"/>
        </w:rPr>
        <w:t>I</w:t>
      </w:r>
      <w:r w:rsidR="00542FDB">
        <w:rPr>
          <w:rFonts w:asciiTheme="minorHAnsi" w:hAnsiTheme="minorHAnsi" w:cstheme="minorHAnsi"/>
          <w:b/>
          <w:sz w:val="40"/>
          <w:szCs w:val="40"/>
        </w:rPr>
        <w:t>nkubator „Małe Wielkie Zmiany”.</w:t>
      </w:r>
      <w:r w:rsidR="001C059C">
        <w:rPr>
          <w:rFonts w:asciiTheme="minorHAnsi" w:hAnsiTheme="minorHAnsi" w:cstheme="minorHAnsi"/>
          <w:b/>
          <w:sz w:val="40"/>
          <w:szCs w:val="40"/>
        </w:rPr>
        <w:br/>
        <w:t>Zawodowo aktywizujemy!</w:t>
      </w:r>
    </w:p>
    <w:p w14:paraId="7B19D5B3" w14:textId="77777777" w:rsidR="00C822DE" w:rsidRPr="00542FDB" w:rsidRDefault="00C822DE" w:rsidP="00C822DE">
      <w:pPr>
        <w:spacing w:line="276" w:lineRule="auto"/>
        <w:jc w:val="both"/>
        <w:rPr>
          <w:rFonts w:asciiTheme="minorHAnsi" w:hAnsiTheme="minorHAnsi" w:cstheme="minorHAnsi"/>
          <w:b/>
        </w:rPr>
      </w:pPr>
    </w:p>
    <w:p w14:paraId="03B98C05" w14:textId="70F2927C" w:rsidR="00C822DE" w:rsidRPr="003869F7" w:rsidRDefault="003869F7" w:rsidP="00C822DE">
      <w:pPr>
        <w:spacing w:line="276" w:lineRule="auto"/>
        <w:jc w:val="both"/>
        <w:rPr>
          <w:rFonts w:asciiTheme="minorHAnsi" w:hAnsiTheme="minorHAnsi" w:cstheme="minorHAnsi"/>
          <w:b/>
        </w:rPr>
      </w:pPr>
      <w:r w:rsidRPr="003869F7">
        <w:rPr>
          <w:rFonts w:asciiTheme="minorHAnsi" w:hAnsiTheme="minorHAnsi" w:cstheme="minorHAnsi"/>
          <w:b/>
        </w:rPr>
        <w:t xml:space="preserve">Działasz na rzecz osób znajdujących się w trudnej sytuacji na rynku pracy? Połączmy siły! Zgłoś się do Inkubatora "Małe Wielkie Zmiany". </w:t>
      </w:r>
      <w:r>
        <w:rPr>
          <w:rFonts w:asciiTheme="minorHAnsi" w:hAnsiTheme="minorHAnsi" w:cstheme="minorHAnsi"/>
          <w:b/>
        </w:rPr>
        <w:t xml:space="preserve">Oferujemy granty i wsparcie specjalistyczne przy </w:t>
      </w:r>
      <w:r w:rsidRPr="003869F7">
        <w:rPr>
          <w:rFonts w:asciiTheme="minorHAnsi" w:hAnsiTheme="minorHAnsi" w:cstheme="minorHAnsi"/>
          <w:b/>
        </w:rPr>
        <w:t>tworzeniu nowych rozwiązań aktywizujących zawodowo bliską Ci grupę. Trwa rekrutacja do projektu!</w:t>
      </w:r>
    </w:p>
    <w:p w14:paraId="742B5604" w14:textId="77777777" w:rsidR="003869F7" w:rsidRDefault="003869F7" w:rsidP="00C822DE">
      <w:pPr>
        <w:spacing w:line="276" w:lineRule="auto"/>
        <w:jc w:val="both"/>
        <w:rPr>
          <w:rFonts w:asciiTheme="minorHAnsi" w:hAnsiTheme="minorHAnsi" w:cstheme="minorHAnsi"/>
        </w:rPr>
      </w:pPr>
    </w:p>
    <w:p w14:paraId="003D4255" w14:textId="09434143" w:rsidR="00C822DE" w:rsidRPr="00542FDB" w:rsidRDefault="00C822DE" w:rsidP="00C822DE">
      <w:pPr>
        <w:spacing w:line="276" w:lineRule="auto"/>
        <w:jc w:val="both"/>
        <w:rPr>
          <w:rFonts w:asciiTheme="minorHAnsi" w:hAnsiTheme="minorHAnsi" w:cstheme="minorHAnsi"/>
        </w:rPr>
      </w:pPr>
      <w:r w:rsidRPr="00542FDB">
        <w:rPr>
          <w:rFonts w:asciiTheme="minorHAnsi" w:hAnsiTheme="minorHAnsi" w:cstheme="minorHAnsi"/>
        </w:rPr>
        <w:t>Zastanawiasz się, jak można sprawniej przygotowywać ludzi do pracy? Widzisz nierozwiązane problemy pojawiające się podczas aktywizacji osób bezrobotnych? Obserwujesz bariery, które utrudniają bliskiej Ci grupie osób znalezienie i utrzymanie pracy? Aplikuj o grant na testowanie nowych rozwiązań usprawniających aktywizację zawodową!</w:t>
      </w:r>
    </w:p>
    <w:p w14:paraId="4926784B" w14:textId="77777777" w:rsidR="00C822DE" w:rsidRPr="00542FDB" w:rsidRDefault="00C822DE" w:rsidP="00C822DE">
      <w:pPr>
        <w:spacing w:line="276" w:lineRule="auto"/>
        <w:jc w:val="both"/>
        <w:rPr>
          <w:rFonts w:asciiTheme="minorHAnsi" w:hAnsiTheme="minorHAnsi" w:cstheme="minorHAnsi"/>
        </w:rPr>
      </w:pPr>
    </w:p>
    <w:p w14:paraId="63E19EAD" w14:textId="77777777" w:rsidR="00C822DE" w:rsidRPr="00542FDB" w:rsidRDefault="00C822DE" w:rsidP="00C822DE">
      <w:pPr>
        <w:spacing w:line="276" w:lineRule="auto"/>
        <w:jc w:val="both"/>
        <w:rPr>
          <w:rFonts w:asciiTheme="minorHAnsi" w:hAnsiTheme="minorHAnsi" w:cstheme="minorHAnsi"/>
          <w:b/>
        </w:rPr>
      </w:pPr>
      <w:r w:rsidRPr="00542FDB">
        <w:rPr>
          <w:rFonts w:asciiTheme="minorHAnsi" w:hAnsiTheme="minorHAnsi" w:cstheme="minorHAnsi"/>
          <w:b/>
        </w:rPr>
        <w:t>Dlaczego powstał Inkubator?</w:t>
      </w:r>
    </w:p>
    <w:p w14:paraId="61913B5F" w14:textId="77777777" w:rsidR="00C822DE" w:rsidRPr="00542FDB" w:rsidRDefault="00C822DE" w:rsidP="00C822DE">
      <w:pPr>
        <w:spacing w:line="276" w:lineRule="auto"/>
        <w:jc w:val="both"/>
        <w:rPr>
          <w:rFonts w:asciiTheme="minorHAnsi" w:hAnsiTheme="minorHAnsi" w:cstheme="minorHAnsi"/>
        </w:rPr>
      </w:pPr>
    </w:p>
    <w:p w14:paraId="1B9F9444" w14:textId="285E0B5E" w:rsidR="00C822DE" w:rsidRPr="00542FDB" w:rsidRDefault="00C822DE" w:rsidP="00C822DE">
      <w:pPr>
        <w:spacing w:line="276" w:lineRule="auto"/>
        <w:jc w:val="both"/>
        <w:rPr>
          <w:rFonts w:asciiTheme="minorHAnsi" w:hAnsiTheme="minorHAnsi" w:cstheme="minorHAnsi"/>
        </w:rPr>
      </w:pPr>
      <w:r w:rsidRPr="00542FDB">
        <w:rPr>
          <w:rFonts w:asciiTheme="minorHAnsi" w:hAnsiTheme="minorHAnsi" w:cstheme="minorHAnsi"/>
        </w:rPr>
        <w:t>Celem działania Inkubatora „Małe Wielkie Zmiany” jest wsparcie osób oddalonych od rynku pracy (np. osób z niepełnosprawnościami, długotrwale bezrobotnych, osób z niewielkich miejscowości, w szczególnie trudnej sytuacji życiowej, bez doświadczenia zawodowego) przez zastosowanie nowych</w:t>
      </w:r>
      <w:r w:rsidR="003869F7">
        <w:rPr>
          <w:rFonts w:asciiTheme="minorHAnsi" w:hAnsiTheme="minorHAnsi" w:cstheme="minorHAnsi"/>
        </w:rPr>
        <w:t>, bardziej efektywnych</w:t>
      </w:r>
      <w:r w:rsidRPr="00542FDB">
        <w:rPr>
          <w:rFonts w:asciiTheme="minorHAnsi" w:hAnsiTheme="minorHAnsi" w:cstheme="minorHAnsi"/>
        </w:rPr>
        <w:t xml:space="preserve"> rozwiązań, które posłużą ich aktywizacji zawodowej.</w:t>
      </w:r>
      <w:r w:rsidR="003869F7">
        <w:rPr>
          <w:rFonts w:asciiTheme="minorHAnsi" w:hAnsiTheme="minorHAnsi" w:cstheme="minorHAnsi"/>
        </w:rPr>
        <w:t xml:space="preserve"> Tworzymy przy tym sieć współpracy, która ma </w:t>
      </w:r>
      <w:r w:rsidR="00A10C3B">
        <w:rPr>
          <w:rFonts w:asciiTheme="minorHAnsi" w:hAnsiTheme="minorHAnsi" w:cstheme="minorHAnsi"/>
        </w:rPr>
        <w:t>sprzyjać rozwojowi kolejnych inicjatyw.</w:t>
      </w:r>
      <w:r w:rsidR="003869F7">
        <w:rPr>
          <w:rFonts w:asciiTheme="minorHAnsi" w:hAnsiTheme="minorHAnsi" w:cstheme="minorHAnsi"/>
        </w:rPr>
        <w:t xml:space="preserve"> </w:t>
      </w:r>
    </w:p>
    <w:p w14:paraId="5407A5A1" w14:textId="77777777" w:rsidR="00C822DE" w:rsidRPr="00542FDB" w:rsidRDefault="00C822DE" w:rsidP="00C822DE">
      <w:pPr>
        <w:spacing w:line="276" w:lineRule="auto"/>
        <w:jc w:val="both"/>
        <w:rPr>
          <w:rFonts w:asciiTheme="minorHAnsi" w:hAnsiTheme="minorHAnsi" w:cstheme="minorHAnsi"/>
        </w:rPr>
      </w:pPr>
    </w:p>
    <w:p w14:paraId="446A02C8" w14:textId="77777777" w:rsidR="00C822DE" w:rsidRPr="00542FDB" w:rsidRDefault="00C822DE" w:rsidP="00C822DE">
      <w:pPr>
        <w:spacing w:line="276" w:lineRule="auto"/>
        <w:jc w:val="both"/>
        <w:rPr>
          <w:rFonts w:asciiTheme="minorHAnsi" w:hAnsiTheme="minorHAnsi" w:cstheme="minorHAnsi"/>
          <w:b/>
        </w:rPr>
      </w:pPr>
      <w:r w:rsidRPr="00542FDB">
        <w:rPr>
          <w:rFonts w:asciiTheme="minorHAnsi" w:hAnsiTheme="minorHAnsi" w:cstheme="minorHAnsi"/>
          <w:b/>
        </w:rPr>
        <w:t>Kto może się zgłosić?</w:t>
      </w:r>
    </w:p>
    <w:p w14:paraId="31F97EB6" w14:textId="77777777" w:rsidR="00C822DE" w:rsidRPr="00542FDB" w:rsidRDefault="00C822DE" w:rsidP="00C822DE">
      <w:pPr>
        <w:spacing w:line="276" w:lineRule="auto"/>
        <w:jc w:val="both"/>
        <w:rPr>
          <w:rFonts w:asciiTheme="minorHAnsi" w:hAnsiTheme="minorHAnsi" w:cstheme="minorHAnsi"/>
        </w:rPr>
      </w:pPr>
    </w:p>
    <w:p w14:paraId="4B7ECD9B" w14:textId="1846CB9D" w:rsidR="00C822DE" w:rsidRPr="00542FDB" w:rsidRDefault="00C822DE" w:rsidP="00C822DE">
      <w:pPr>
        <w:spacing w:line="276" w:lineRule="auto"/>
        <w:jc w:val="both"/>
        <w:rPr>
          <w:rFonts w:asciiTheme="minorHAnsi" w:hAnsiTheme="minorHAnsi" w:cstheme="minorHAnsi"/>
        </w:rPr>
      </w:pPr>
      <w:r w:rsidRPr="00542FDB">
        <w:rPr>
          <w:rFonts w:asciiTheme="minorHAnsi" w:hAnsiTheme="minorHAnsi" w:cstheme="minorHAnsi"/>
        </w:rPr>
        <w:t>Do Inkubatora zgłaszać się mogą zarówno osoby prawne (organizacje pozarządowe, przedsiębiorstwa, jednostki samorządu terytorialnego</w:t>
      </w:r>
      <w:r w:rsidR="00A10C3B">
        <w:rPr>
          <w:rFonts w:asciiTheme="minorHAnsi" w:hAnsiTheme="minorHAnsi" w:cstheme="minorHAnsi"/>
        </w:rPr>
        <w:t>, instytucje publiczne</w:t>
      </w:r>
      <w:r w:rsidRPr="00542FDB">
        <w:rPr>
          <w:rFonts w:asciiTheme="minorHAnsi" w:hAnsiTheme="minorHAnsi" w:cstheme="minorHAnsi"/>
        </w:rPr>
        <w:t>), jak i osoby fizyczne (pojedynczo oraz tworząc grupy nieformalne), które chcą odpowiedzieć na problemy wybranych grup osób oddalonych od rynku pracy.</w:t>
      </w:r>
    </w:p>
    <w:p w14:paraId="5AA283B5" w14:textId="77777777" w:rsidR="00C822DE" w:rsidRPr="00542FDB" w:rsidRDefault="00C822DE" w:rsidP="00C822DE">
      <w:pPr>
        <w:spacing w:line="276" w:lineRule="auto"/>
        <w:jc w:val="both"/>
        <w:rPr>
          <w:rFonts w:asciiTheme="minorHAnsi" w:hAnsiTheme="minorHAnsi" w:cstheme="minorHAnsi"/>
        </w:rPr>
      </w:pPr>
    </w:p>
    <w:p w14:paraId="27A38CC6" w14:textId="77777777" w:rsidR="00C822DE" w:rsidRPr="00542FDB" w:rsidRDefault="00C822DE" w:rsidP="00C822DE">
      <w:pPr>
        <w:spacing w:line="276" w:lineRule="auto"/>
        <w:jc w:val="both"/>
        <w:rPr>
          <w:rFonts w:asciiTheme="minorHAnsi" w:hAnsiTheme="minorHAnsi" w:cstheme="minorHAnsi"/>
          <w:b/>
        </w:rPr>
      </w:pPr>
      <w:r w:rsidRPr="00542FDB">
        <w:rPr>
          <w:rFonts w:asciiTheme="minorHAnsi" w:hAnsiTheme="minorHAnsi" w:cstheme="minorHAnsi"/>
          <w:b/>
        </w:rPr>
        <w:t>Możliwości, jakie daje Inkubator</w:t>
      </w:r>
    </w:p>
    <w:p w14:paraId="485C4F7C" w14:textId="77777777" w:rsidR="00C822DE" w:rsidRPr="00542FDB" w:rsidRDefault="00C822DE" w:rsidP="00C822DE">
      <w:pPr>
        <w:spacing w:line="276" w:lineRule="auto"/>
        <w:jc w:val="both"/>
        <w:rPr>
          <w:rFonts w:asciiTheme="minorHAnsi" w:hAnsiTheme="minorHAnsi" w:cstheme="minorHAnsi"/>
        </w:rPr>
      </w:pPr>
    </w:p>
    <w:p w14:paraId="186233CC" w14:textId="410A1179" w:rsidR="00C822DE" w:rsidRPr="00542FDB" w:rsidRDefault="00C822DE" w:rsidP="00C822DE">
      <w:pPr>
        <w:spacing w:line="276" w:lineRule="auto"/>
        <w:jc w:val="both"/>
        <w:rPr>
          <w:rFonts w:asciiTheme="minorHAnsi" w:hAnsiTheme="minorHAnsi" w:cstheme="minorHAnsi"/>
        </w:rPr>
      </w:pPr>
      <w:r w:rsidRPr="00542FDB">
        <w:rPr>
          <w:rFonts w:asciiTheme="minorHAnsi" w:hAnsiTheme="minorHAnsi" w:cstheme="minorHAnsi"/>
        </w:rPr>
        <w:t xml:space="preserve">Uzyskujesz możliwość rozwinięcia autorskich pomysłów, które wcześniej nie wpisywały się w dostępne programy wsparcia. Możesz wykorzystać swoją wiedzę i doświadczenie, żeby bardziej efektywnie odpowiedzieć na specyficzne problemy osób, które wspiera Twoja organizacja. </w:t>
      </w:r>
    </w:p>
    <w:p w14:paraId="7B9226B4" w14:textId="77777777" w:rsidR="00FE4281" w:rsidRDefault="00FE4281" w:rsidP="00C822DE">
      <w:pPr>
        <w:spacing w:line="276" w:lineRule="auto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br w:type="column"/>
      </w:r>
    </w:p>
    <w:p w14:paraId="0A69D43B" w14:textId="74E7CC36" w:rsidR="00C822DE" w:rsidRPr="00542FDB" w:rsidRDefault="00C822DE" w:rsidP="00C822DE">
      <w:pPr>
        <w:spacing w:line="276" w:lineRule="auto"/>
        <w:jc w:val="both"/>
        <w:rPr>
          <w:rFonts w:asciiTheme="minorHAnsi" w:hAnsiTheme="minorHAnsi" w:cstheme="minorHAnsi"/>
        </w:rPr>
      </w:pPr>
      <w:r w:rsidRPr="00542FDB">
        <w:rPr>
          <w:rFonts w:asciiTheme="minorHAnsi" w:hAnsiTheme="minorHAnsi" w:cstheme="minorHAnsi"/>
        </w:rPr>
        <w:t xml:space="preserve">Inkubator zapewnia: </w:t>
      </w:r>
    </w:p>
    <w:p w14:paraId="18FF9AFA" w14:textId="18C53C1C" w:rsidR="00C822DE" w:rsidRPr="00542FDB" w:rsidRDefault="00C822DE" w:rsidP="00C822DE">
      <w:pPr>
        <w:numPr>
          <w:ilvl w:val="0"/>
          <w:numId w:val="2"/>
        </w:numPr>
        <w:spacing w:line="276" w:lineRule="auto"/>
        <w:contextualSpacing/>
        <w:jc w:val="both"/>
        <w:rPr>
          <w:rFonts w:asciiTheme="minorHAnsi" w:hAnsiTheme="minorHAnsi" w:cstheme="minorHAnsi"/>
          <w:szCs w:val="21"/>
        </w:rPr>
      </w:pPr>
      <w:r w:rsidRPr="00542FDB">
        <w:rPr>
          <w:rFonts w:asciiTheme="minorHAnsi" w:hAnsiTheme="minorHAnsi" w:cstheme="minorHAnsi"/>
          <w:szCs w:val="21"/>
        </w:rPr>
        <w:t xml:space="preserve">dostęp do środków finansowych - średnio 43 tys. zł </w:t>
      </w:r>
      <w:r w:rsidR="00FE4281">
        <w:rPr>
          <w:rFonts w:asciiTheme="minorHAnsi" w:hAnsiTheme="minorHAnsi" w:cstheme="minorHAnsi"/>
          <w:szCs w:val="21"/>
        </w:rPr>
        <w:t xml:space="preserve">i maksymalnie 100 tys. zł </w:t>
      </w:r>
      <w:r w:rsidRPr="00542FDB">
        <w:rPr>
          <w:rFonts w:asciiTheme="minorHAnsi" w:hAnsiTheme="minorHAnsi" w:cstheme="minorHAnsi"/>
          <w:szCs w:val="21"/>
        </w:rPr>
        <w:t>na testowanie rozwiązań przez pół roku;</w:t>
      </w:r>
    </w:p>
    <w:p w14:paraId="20E91D7F" w14:textId="77777777" w:rsidR="00C822DE" w:rsidRPr="00542FDB" w:rsidRDefault="00C822DE" w:rsidP="00C822DE">
      <w:pPr>
        <w:numPr>
          <w:ilvl w:val="0"/>
          <w:numId w:val="2"/>
        </w:numPr>
        <w:spacing w:line="276" w:lineRule="auto"/>
        <w:contextualSpacing/>
        <w:jc w:val="both"/>
        <w:rPr>
          <w:rFonts w:asciiTheme="minorHAnsi" w:hAnsiTheme="minorHAnsi" w:cstheme="minorHAnsi"/>
          <w:szCs w:val="21"/>
        </w:rPr>
      </w:pPr>
      <w:r w:rsidRPr="00542FDB">
        <w:rPr>
          <w:rFonts w:asciiTheme="minorHAnsi" w:hAnsiTheme="minorHAnsi" w:cstheme="minorHAnsi"/>
          <w:szCs w:val="21"/>
        </w:rPr>
        <w:t>pomoc ekspertów - mentorów i specjalistów branżowych.</w:t>
      </w:r>
    </w:p>
    <w:p w14:paraId="2D6CE3F8" w14:textId="77777777" w:rsidR="00FE4281" w:rsidRDefault="00FE4281" w:rsidP="00C822DE">
      <w:pPr>
        <w:spacing w:line="276" w:lineRule="auto"/>
        <w:jc w:val="both"/>
        <w:rPr>
          <w:rFonts w:asciiTheme="minorHAnsi" w:hAnsiTheme="minorHAnsi" w:cstheme="minorHAnsi"/>
        </w:rPr>
      </w:pPr>
    </w:p>
    <w:p w14:paraId="6AAD8486" w14:textId="7D95B074" w:rsidR="00A10C3B" w:rsidRDefault="00A10C3B" w:rsidP="00C822DE">
      <w:pPr>
        <w:spacing w:line="276" w:lineRule="auto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Projekty w Inkubatorze z założenia mają być tworzone z myślą o ich powielaniu w kolejnych miejscach. </w:t>
      </w:r>
      <w:r w:rsidRPr="00542FDB">
        <w:rPr>
          <w:rFonts w:asciiTheme="minorHAnsi" w:hAnsiTheme="minorHAnsi" w:cstheme="minorHAnsi"/>
        </w:rPr>
        <w:t>Najciekawsze projekty będą promowane w całej Polsce</w:t>
      </w:r>
      <w:r>
        <w:rPr>
          <w:rFonts w:asciiTheme="minorHAnsi" w:hAnsiTheme="minorHAnsi" w:cstheme="minorHAnsi"/>
        </w:rPr>
        <w:t>. Chcemy, żeby małe, lokalne inicjatywy, które się sprawdzą, mogły pomóc wielu osobom.</w:t>
      </w:r>
    </w:p>
    <w:p w14:paraId="43DA7ECC" w14:textId="60365C21" w:rsidR="00C822DE" w:rsidRPr="00542FDB" w:rsidRDefault="00C822DE" w:rsidP="00C822DE">
      <w:pPr>
        <w:spacing w:line="276" w:lineRule="auto"/>
        <w:jc w:val="both"/>
        <w:rPr>
          <w:rFonts w:asciiTheme="minorHAnsi" w:hAnsiTheme="minorHAnsi" w:cstheme="minorHAnsi"/>
        </w:rPr>
      </w:pPr>
    </w:p>
    <w:p w14:paraId="303F2C54" w14:textId="77777777" w:rsidR="00C822DE" w:rsidRPr="00542FDB" w:rsidRDefault="00C822DE" w:rsidP="00C822DE">
      <w:pPr>
        <w:spacing w:line="276" w:lineRule="auto"/>
        <w:jc w:val="both"/>
        <w:rPr>
          <w:rFonts w:asciiTheme="minorHAnsi" w:hAnsiTheme="minorHAnsi" w:cstheme="minorHAnsi"/>
          <w:b/>
        </w:rPr>
      </w:pPr>
      <w:r w:rsidRPr="00542FDB">
        <w:rPr>
          <w:rFonts w:asciiTheme="minorHAnsi" w:hAnsiTheme="minorHAnsi" w:cstheme="minorHAnsi"/>
          <w:b/>
        </w:rPr>
        <w:t>Zgłoszenia i szczegóły</w:t>
      </w:r>
    </w:p>
    <w:p w14:paraId="029472A7" w14:textId="77777777" w:rsidR="00C822DE" w:rsidRPr="00542FDB" w:rsidRDefault="00C822DE" w:rsidP="00C822DE">
      <w:pPr>
        <w:spacing w:line="276" w:lineRule="auto"/>
        <w:jc w:val="both"/>
        <w:rPr>
          <w:rFonts w:asciiTheme="minorHAnsi" w:hAnsiTheme="minorHAnsi" w:cstheme="minorHAnsi"/>
        </w:rPr>
      </w:pPr>
    </w:p>
    <w:p w14:paraId="4901415C" w14:textId="6369B439" w:rsidR="00FE4281" w:rsidRDefault="00C822DE" w:rsidP="00C822DE">
      <w:pPr>
        <w:spacing w:line="276" w:lineRule="auto"/>
        <w:jc w:val="both"/>
        <w:rPr>
          <w:rFonts w:asciiTheme="minorHAnsi" w:hAnsiTheme="minorHAnsi" w:cstheme="minorHAnsi"/>
        </w:rPr>
      </w:pPr>
      <w:r w:rsidRPr="00542FDB">
        <w:rPr>
          <w:rFonts w:asciiTheme="minorHAnsi" w:hAnsiTheme="minorHAnsi" w:cstheme="minorHAnsi"/>
        </w:rPr>
        <w:t xml:space="preserve">Rekrutacja do Inkubatora prowadzona jest w czterech turach. </w:t>
      </w:r>
      <w:r w:rsidR="00FE4281">
        <w:rPr>
          <w:rFonts w:asciiTheme="minorHAnsi" w:hAnsiTheme="minorHAnsi" w:cstheme="minorHAnsi"/>
        </w:rPr>
        <w:t xml:space="preserve">Obecnie trwa </w:t>
      </w:r>
      <w:r w:rsidR="001C059C">
        <w:rPr>
          <w:rFonts w:asciiTheme="minorHAnsi" w:hAnsiTheme="minorHAnsi" w:cstheme="minorHAnsi"/>
        </w:rPr>
        <w:t>trzecia</w:t>
      </w:r>
      <w:r w:rsidR="00FE4281">
        <w:rPr>
          <w:rFonts w:asciiTheme="minorHAnsi" w:hAnsiTheme="minorHAnsi" w:cstheme="minorHAnsi"/>
        </w:rPr>
        <w:t xml:space="preserve"> t</w:t>
      </w:r>
      <w:r w:rsidR="00326426">
        <w:rPr>
          <w:rFonts w:asciiTheme="minorHAnsi" w:hAnsiTheme="minorHAnsi" w:cstheme="minorHAnsi"/>
        </w:rPr>
        <w:t>u</w:t>
      </w:r>
      <w:r w:rsidR="00FE4281">
        <w:rPr>
          <w:rFonts w:asciiTheme="minorHAnsi" w:hAnsiTheme="minorHAnsi" w:cstheme="minorHAnsi"/>
        </w:rPr>
        <w:t xml:space="preserve">ra, a zgłoszenia można przesyłać do </w:t>
      </w:r>
      <w:r w:rsidR="001C059C">
        <w:rPr>
          <w:rFonts w:asciiTheme="minorHAnsi" w:hAnsiTheme="minorHAnsi" w:cstheme="minorHAnsi"/>
        </w:rPr>
        <w:t>31 sierpnia</w:t>
      </w:r>
      <w:r w:rsidR="00FE4281">
        <w:rPr>
          <w:rFonts w:asciiTheme="minorHAnsi" w:hAnsiTheme="minorHAnsi" w:cstheme="minorHAnsi"/>
        </w:rPr>
        <w:t xml:space="preserve"> 2017 r</w:t>
      </w:r>
      <w:r w:rsidR="001C059C">
        <w:rPr>
          <w:rFonts w:asciiTheme="minorHAnsi" w:hAnsiTheme="minorHAnsi" w:cstheme="minorHAnsi"/>
        </w:rPr>
        <w:t>. Nie oczekujemy teraz gotowych pomysłów, tylko dobrej znajomości specyficznych problemów wybranej grupy i gotowości do pracy nad nimi.</w:t>
      </w:r>
    </w:p>
    <w:p w14:paraId="282B2247" w14:textId="77777777" w:rsidR="00FE4281" w:rsidRDefault="00FE4281" w:rsidP="00C822DE">
      <w:pPr>
        <w:spacing w:line="276" w:lineRule="auto"/>
        <w:jc w:val="both"/>
        <w:rPr>
          <w:rFonts w:asciiTheme="minorHAnsi" w:hAnsiTheme="minorHAnsi" w:cstheme="minorHAnsi"/>
        </w:rPr>
      </w:pPr>
    </w:p>
    <w:p w14:paraId="13FF25DF" w14:textId="449A7F00" w:rsidR="00C822DE" w:rsidRPr="00542FDB" w:rsidRDefault="00C822DE" w:rsidP="00C822DE">
      <w:pPr>
        <w:spacing w:line="276" w:lineRule="auto"/>
        <w:jc w:val="both"/>
        <w:rPr>
          <w:rFonts w:asciiTheme="minorHAnsi" w:hAnsiTheme="minorHAnsi" w:cstheme="minorHAnsi"/>
        </w:rPr>
      </w:pPr>
      <w:r w:rsidRPr="00542FDB">
        <w:rPr>
          <w:rFonts w:asciiTheme="minorHAnsi" w:hAnsiTheme="minorHAnsi" w:cstheme="minorHAnsi"/>
        </w:rPr>
        <w:t xml:space="preserve">Formularze </w:t>
      </w:r>
      <w:r w:rsidR="001C059C">
        <w:rPr>
          <w:rFonts w:asciiTheme="minorHAnsi" w:hAnsiTheme="minorHAnsi" w:cstheme="minorHAnsi"/>
        </w:rPr>
        <w:t>zgłoszeniowe</w:t>
      </w:r>
      <w:r w:rsidRPr="00542FDB">
        <w:rPr>
          <w:rFonts w:asciiTheme="minorHAnsi" w:hAnsiTheme="minorHAnsi" w:cstheme="minorHAnsi"/>
        </w:rPr>
        <w:t xml:space="preserve"> wraz z</w:t>
      </w:r>
      <w:r w:rsidR="001C059C">
        <w:rPr>
          <w:rFonts w:asciiTheme="minorHAnsi" w:hAnsiTheme="minorHAnsi" w:cstheme="minorHAnsi"/>
        </w:rPr>
        <w:t>e</w:t>
      </w:r>
      <w:r w:rsidRPr="00542FDB">
        <w:rPr>
          <w:rFonts w:asciiTheme="minorHAnsi" w:hAnsiTheme="minorHAnsi" w:cstheme="minorHAnsi"/>
        </w:rPr>
        <w:t xml:space="preserve"> wskazówkami dostępne są na stronie internetowej: </w:t>
      </w:r>
      <w:hyperlink r:id="rId7" w:history="1">
        <w:r w:rsidRPr="00542FDB">
          <w:rPr>
            <w:rFonts w:asciiTheme="minorHAnsi" w:hAnsiTheme="minorHAnsi" w:cstheme="minorHAnsi"/>
            <w:color w:val="0000FF" w:themeColor="hyperlink"/>
            <w:u w:val="single"/>
          </w:rPr>
          <w:t>spoldzielnie.org/aplikuj</w:t>
        </w:r>
      </w:hyperlink>
    </w:p>
    <w:p w14:paraId="3E5C8E24" w14:textId="18684C47" w:rsidR="00C822DE" w:rsidRDefault="00C822DE" w:rsidP="00C822DE">
      <w:pPr>
        <w:spacing w:line="276" w:lineRule="auto"/>
        <w:jc w:val="both"/>
        <w:rPr>
          <w:rFonts w:asciiTheme="minorHAnsi" w:hAnsiTheme="minorHAnsi" w:cstheme="minorHAnsi"/>
        </w:rPr>
      </w:pPr>
    </w:p>
    <w:p w14:paraId="7FC5D969" w14:textId="5E39BD63" w:rsidR="00C822DE" w:rsidRPr="00542FDB" w:rsidRDefault="00C822DE" w:rsidP="00C822DE">
      <w:pPr>
        <w:spacing w:line="276" w:lineRule="auto"/>
        <w:jc w:val="both"/>
        <w:rPr>
          <w:rFonts w:asciiTheme="minorHAnsi" w:hAnsiTheme="minorHAnsi" w:cstheme="minorHAnsi"/>
        </w:rPr>
      </w:pPr>
      <w:r w:rsidRPr="00542FDB">
        <w:rPr>
          <w:rFonts w:asciiTheme="minorHAnsi" w:hAnsiTheme="minorHAnsi" w:cstheme="minorHAnsi"/>
        </w:rPr>
        <w:t xml:space="preserve">Wszystkie szczegóły na temat projektu, dokumenty, terminy i etapy wsparcia, porady i opisy, znaleźć można na aktualizowanej na bieżąco stronie: </w:t>
      </w:r>
      <w:hyperlink r:id="rId8" w:history="1">
        <w:r w:rsidRPr="00542FDB">
          <w:rPr>
            <w:rFonts w:asciiTheme="minorHAnsi" w:hAnsiTheme="minorHAnsi" w:cstheme="minorHAnsi"/>
            <w:color w:val="0000FF" w:themeColor="hyperlink"/>
            <w:u w:val="single"/>
          </w:rPr>
          <w:t>spoldzielnie.org/innowacje</w:t>
        </w:r>
      </w:hyperlink>
    </w:p>
    <w:p w14:paraId="64328548" w14:textId="77777777" w:rsidR="00C822DE" w:rsidRPr="00542FDB" w:rsidRDefault="00C822DE" w:rsidP="00C822DE">
      <w:pPr>
        <w:spacing w:line="276" w:lineRule="auto"/>
        <w:jc w:val="both"/>
        <w:rPr>
          <w:rFonts w:asciiTheme="minorHAnsi" w:hAnsiTheme="minorHAnsi" w:cstheme="minorHAnsi"/>
        </w:rPr>
      </w:pPr>
    </w:p>
    <w:p w14:paraId="013009FB" w14:textId="77777777" w:rsidR="00C822DE" w:rsidRPr="00542FDB" w:rsidRDefault="00C822DE" w:rsidP="00C822DE">
      <w:pPr>
        <w:spacing w:line="276" w:lineRule="auto"/>
        <w:jc w:val="both"/>
        <w:rPr>
          <w:rFonts w:asciiTheme="minorHAnsi" w:hAnsiTheme="minorHAnsi" w:cstheme="minorHAnsi"/>
        </w:rPr>
      </w:pPr>
      <w:r w:rsidRPr="00542FDB">
        <w:rPr>
          <w:rFonts w:asciiTheme="minorHAnsi" w:hAnsiTheme="minorHAnsi" w:cstheme="minorHAnsi"/>
        </w:rPr>
        <w:t xml:space="preserve">Projekt "Małe Wielkie Zmiany – sieć rozwoju innowacji społecznych" jest realizowany przez Stowarzyszenie Na Rzecz Spółdzielni Socjalnych w partnerstwie z </w:t>
      </w:r>
      <w:proofErr w:type="spellStart"/>
      <w:r w:rsidRPr="00542FDB">
        <w:rPr>
          <w:rFonts w:asciiTheme="minorHAnsi" w:hAnsiTheme="minorHAnsi" w:cstheme="minorHAnsi"/>
        </w:rPr>
        <w:t>PwC</w:t>
      </w:r>
      <w:proofErr w:type="spellEnd"/>
      <w:r w:rsidRPr="00542FDB">
        <w:rPr>
          <w:rFonts w:asciiTheme="minorHAnsi" w:hAnsiTheme="minorHAnsi" w:cstheme="minorHAnsi"/>
        </w:rPr>
        <w:t xml:space="preserve"> Polska Sp. z o.o.  ze środków Unii Europejskiej w ramach Europejskiego Funduszu Społecznego. </w:t>
      </w:r>
    </w:p>
    <w:p w14:paraId="2AFB8819" w14:textId="77777777" w:rsidR="00C822DE" w:rsidRPr="00542FDB" w:rsidRDefault="00C822DE" w:rsidP="00C822DE">
      <w:pPr>
        <w:spacing w:line="276" w:lineRule="auto"/>
        <w:jc w:val="both"/>
        <w:rPr>
          <w:rFonts w:asciiTheme="minorHAnsi" w:hAnsiTheme="minorHAnsi" w:cstheme="minorHAnsi"/>
        </w:rPr>
      </w:pPr>
    </w:p>
    <w:p w14:paraId="0EA0FD7B" w14:textId="77777777" w:rsidR="00C822DE" w:rsidRPr="00542FDB" w:rsidRDefault="00C822DE" w:rsidP="00C822DE">
      <w:pPr>
        <w:spacing w:line="276" w:lineRule="auto"/>
        <w:jc w:val="both"/>
        <w:rPr>
          <w:rFonts w:asciiTheme="minorHAnsi" w:hAnsiTheme="minorHAnsi" w:cstheme="minorHAnsi"/>
          <w:b/>
        </w:rPr>
      </w:pPr>
      <w:r w:rsidRPr="00542FDB">
        <w:rPr>
          <w:rFonts w:asciiTheme="minorHAnsi" w:hAnsiTheme="minorHAnsi" w:cstheme="minorHAnsi"/>
          <w:b/>
        </w:rPr>
        <w:t>Kontakt do organizatorów</w:t>
      </w:r>
    </w:p>
    <w:p w14:paraId="512900DB" w14:textId="77777777" w:rsidR="00C822DE" w:rsidRPr="00542FDB" w:rsidRDefault="00C822DE" w:rsidP="00C822DE">
      <w:pPr>
        <w:spacing w:line="276" w:lineRule="auto"/>
        <w:jc w:val="both"/>
        <w:rPr>
          <w:rFonts w:asciiTheme="minorHAnsi" w:hAnsiTheme="minorHAnsi" w:cstheme="minorHAnsi"/>
        </w:rPr>
      </w:pPr>
      <w:r w:rsidRPr="00542FDB">
        <w:rPr>
          <w:rFonts w:asciiTheme="minorHAnsi" w:hAnsiTheme="minorHAnsi" w:cstheme="minorHAnsi"/>
        </w:rPr>
        <w:t xml:space="preserve">   </w:t>
      </w:r>
    </w:p>
    <w:p w14:paraId="3F4B0BB1" w14:textId="77777777" w:rsidR="001C059C" w:rsidRPr="00542FDB" w:rsidRDefault="001C059C" w:rsidP="001C059C">
      <w:pPr>
        <w:spacing w:line="276" w:lineRule="auto"/>
        <w:jc w:val="both"/>
        <w:rPr>
          <w:rFonts w:asciiTheme="minorHAnsi" w:hAnsiTheme="minorHAnsi" w:cstheme="minorHAnsi"/>
        </w:rPr>
      </w:pPr>
      <w:r w:rsidRPr="00542FDB">
        <w:rPr>
          <w:rFonts w:asciiTheme="minorHAnsi" w:hAnsiTheme="minorHAnsi" w:cstheme="minorHAnsi"/>
        </w:rPr>
        <w:t>Tadeusz Mirski, tadeusz.mirski@spoldzielnie.org, tel. 515 323 393</w:t>
      </w:r>
    </w:p>
    <w:p w14:paraId="2D12B75A" w14:textId="77777777" w:rsidR="00C822DE" w:rsidRPr="00542FDB" w:rsidRDefault="00C822DE" w:rsidP="00C822DE">
      <w:pPr>
        <w:spacing w:line="276" w:lineRule="auto"/>
        <w:jc w:val="both"/>
        <w:rPr>
          <w:rFonts w:asciiTheme="minorHAnsi" w:hAnsiTheme="minorHAnsi" w:cstheme="minorHAnsi"/>
        </w:rPr>
      </w:pPr>
      <w:r w:rsidRPr="00542FDB">
        <w:rPr>
          <w:rFonts w:asciiTheme="minorHAnsi" w:hAnsiTheme="minorHAnsi" w:cstheme="minorHAnsi"/>
        </w:rPr>
        <w:t>Malwina Pokrywka, malwina@spoldzielnie.org, tel. 603 388 876</w:t>
      </w:r>
    </w:p>
    <w:p w14:paraId="1601D775" w14:textId="77777777" w:rsidR="00C822DE" w:rsidRPr="00542FDB" w:rsidRDefault="00C822DE" w:rsidP="00C822DE">
      <w:pPr>
        <w:spacing w:line="276" w:lineRule="auto"/>
        <w:jc w:val="both"/>
        <w:rPr>
          <w:rFonts w:asciiTheme="minorHAnsi" w:hAnsiTheme="minorHAnsi" w:cstheme="minorHAnsi"/>
        </w:rPr>
      </w:pPr>
      <w:r w:rsidRPr="00542FDB">
        <w:rPr>
          <w:rFonts w:asciiTheme="minorHAnsi" w:hAnsiTheme="minorHAnsi" w:cstheme="minorHAnsi"/>
        </w:rPr>
        <w:t xml:space="preserve">Tel. stacjonarny: 61 887 11 66 </w:t>
      </w:r>
      <w:bookmarkStart w:id="0" w:name="_GoBack"/>
      <w:bookmarkEnd w:id="0"/>
    </w:p>
    <w:p w14:paraId="5FB371E1" w14:textId="77777777" w:rsidR="00C822DE" w:rsidRPr="00542FDB" w:rsidRDefault="00C822DE" w:rsidP="00C822DE">
      <w:pPr>
        <w:spacing w:line="276" w:lineRule="auto"/>
        <w:jc w:val="both"/>
        <w:rPr>
          <w:rFonts w:asciiTheme="minorHAnsi" w:hAnsiTheme="minorHAnsi" w:cstheme="minorHAnsi"/>
        </w:rPr>
      </w:pPr>
      <w:r w:rsidRPr="00542FDB">
        <w:rPr>
          <w:rFonts w:asciiTheme="minorHAnsi" w:hAnsiTheme="minorHAnsi" w:cstheme="minorHAnsi"/>
        </w:rPr>
        <w:t xml:space="preserve">   </w:t>
      </w:r>
    </w:p>
    <w:p w14:paraId="02249E6E" w14:textId="77777777" w:rsidR="00C822DE" w:rsidRPr="00542FDB" w:rsidRDefault="00C822DE" w:rsidP="00C822DE">
      <w:pPr>
        <w:spacing w:line="276" w:lineRule="auto"/>
        <w:jc w:val="both"/>
        <w:rPr>
          <w:rFonts w:asciiTheme="minorHAnsi" w:hAnsiTheme="minorHAnsi" w:cstheme="minorHAnsi"/>
        </w:rPr>
      </w:pPr>
      <w:r w:rsidRPr="00542FDB">
        <w:rPr>
          <w:rFonts w:asciiTheme="minorHAnsi" w:hAnsiTheme="minorHAnsi" w:cstheme="minorHAnsi"/>
        </w:rPr>
        <w:t>Serdecznie zapraszamy!</w:t>
      </w:r>
    </w:p>
    <w:p w14:paraId="51DEA5B2" w14:textId="77777777" w:rsidR="00C822DE" w:rsidRPr="00542FDB" w:rsidRDefault="00C822DE" w:rsidP="00C822DE">
      <w:pPr>
        <w:spacing w:line="276" w:lineRule="auto"/>
        <w:rPr>
          <w:rFonts w:asciiTheme="minorHAnsi" w:hAnsiTheme="minorHAnsi" w:cstheme="minorHAnsi"/>
        </w:rPr>
      </w:pPr>
    </w:p>
    <w:p w14:paraId="7DF6890B" w14:textId="77777777" w:rsidR="00416856" w:rsidRPr="00542FDB" w:rsidRDefault="00416856">
      <w:pPr>
        <w:rPr>
          <w:rFonts w:asciiTheme="minorHAnsi" w:hAnsiTheme="minorHAnsi" w:cstheme="minorHAnsi"/>
        </w:rPr>
      </w:pPr>
    </w:p>
    <w:p w14:paraId="5F9E6EFE" w14:textId="56CCAB8F" w:rsidR="00ED66FA" w:rsidRPr="00542FDB" w:rsidRDefault="00ED66FA">
      <w:pPr>
        <w:rPr>
          <w:rFonts w:asciiTheme="minorHAnsi" w:hAnsiTheme="minorHAnsi" w:cstheme="minorHAnsi"/>
          <w:b/>
          <w:sz w:val="22"/>
          <w:szCs w:val="22"/>
        </w:rPr>
      </w:pPr>
    </w:p>
    <w:p w14:paraId="04DE7913" w14:textId="77777777" w:rsidR="00F36D69" w:rsidRPr="00542FDB" w:rsidRDefault="00F36D69">
      <w:pPr>
        <w:rPr>
          <w:rFonts w:asciiTheme="minorHAnsi" w:hAnsiTheme="minorHAnsi" w:cstheme="minorHAnsi"/>
        </w:rPr>
      </w:pPr>
    </w:p>
    <w:sectPr w:rsidR="00F36D69" w:rsidRPr="00542FDB">
      <w:headerReference w:type="default" r:id="rId9"/>
      <w:foot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BD1C3D4" w14:textId="77777777" w:rsidR="00CD3A44" w:rsidRDefault="00CD3A44" w:rsidP="004F3A6E">
      <w:r>
        <w:separator/>
      </w:r>
    </w:p>
  </w:endnote>
  <w:endnote w:type="continuationSeparator" w:id="0">
    <w:p w14:paraId="0DC7A9FB" w14:textId="77777777" w:rsidR="00CD3A44" w:rsidRDefault="00CD3A44" w:rsidP="004F3A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Arial Unicode MS">
    <w:altName w:val="Yu Gothic"/>
    <w:panose1 w:val="020B0604020202020204"/>
    <w:charset w:val="80"/>
    <w:family w:val="swiss"/>
    <w:pitch w:val="variable"/>
    <w:sig w:usb0="21002A87" w:usb1="E9DFFFFF" w:usb2="0000003F" w:usb3="00000000" w:csb0="003F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D1BCFA7" w14:textId="77777777" w:rsidR="004F3A6E" w:rsidRDefault="004F3A6E" w:rsidP="004F3A6E">
    <w:pPr>
      <w:pStyle w:val="Stopka"/>
      <w:jc w:val="center"/>
    </w:pPr>
    <w:r>
      <w:rPr>
        <w:noProof/>
        <w:lang w:eastAsia="pl-PL"/>
      </w:rPr>
      <w:drawing>
        <wp:anchor distT="0" distB="0" distL="114300" distR="114300" simplePos="0" relativeHeight="251659264" behindDoc="0" locked="0" layoutInCell="1" allowOverlap="1" wp14:anchorId="57F85151" wp14:editId="6C547C05">
          <wp:simplePos x="0" y="0"/>
          <wp:positionH relativeFrom="column">
            <wp:posOffset>-240030</wp:posOffset>
          </wp:positionH>
          <wp:positionV relativeFrom="paragraph">
            <wp:posOffset>-318135</wp:posOffset>
          </wp:positionV>
          <wp:extent cx="6312535" cy="714375"/>
          <wp:effectExtent l="0" t="0" r="0" b="9525"/>
          <wp:wrapSquare wrapText="bothSides"/>
          <wp:docPr id="2" name="Obraz 2" descr="C:\Users\Karolina\Desktop\stopkaMWZ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C:\Users\Karolina\Desktop\stopkaMWZ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312535" cy="7143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83A5FD9" w14:textId="77777777" w:rsidR="00CD3A44" w:rsidRDefault="00CD3A44" w:rsidP="004F3A6E">
      <w:r>
        <w:separator/>
      </w:r>
    </w:p>
  </w:footnote>
  <w:footnote w:type="continuationSeparator" w:id="0">
    <w:p w14:paraId="1F57BCAD" w14:textId="77777777" w:rsidR="00CD3A44" w:rsidRDefault="00CD3A44" w:rsidP="004F3A6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5AC3736" w14:textId="77777777" w:rsidR="004F3A6E" w:rsidRDefault="004F3A6E" w:rsidP="004F3A6E">
    <w:pPr>
      <w:pStyle w:val="Nagwek"/>
      <w:jc w:val="center"/>
    </w:pPr>
    <w:r>
      <w:rPr>
        <w:noProof/>
        <w:lang w:eastAsia="pl-PL"/>
      </w:rPr>
      <w:drawing>
        <wp:anchor distT="0" distB="0" distL="114300" distR="114300" simplePos="0" relativeHeight="251658240" behindDoc="0" locked="0" layoutInCell="1" allowOverlap="1" wp14:anchorId="7BC0B186" wp14:editId="2A674CC1">
          <wp:simplePos x="0" y="0"/>
          <wp:positionH relativeFrom="column">
            <wp:posOffset>-337820</wp:posOffset>
          </wp:positionH>
          <wp:positionV relativeFrom="paragraph">
            <wp:posOffset>-192405</wp:posOffset>
          </wp:positionV>
          <wp:extent cx="6638290" cy="721995"/>
          <wp:effectExtent l="0" t="0" r="0" b="1905"/>
          <wp:wrapSquare wrapText="bothSides"/>
          <wp:docPr id="1" name="Obraz 1" descr="C:\Users\Karolina\Desktop\naglowekMWZ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Karolina\Desktop\naglowekMWZ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638290" cy="7219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5DA53E5"/>
    <w:multiLevelType w:val="hybridMultilevel"/>
    <w:tmpl w:val="1AA2178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E825E61"/>
    <w:multiLevelType w:val="hybridMultilevel"/>
    <w:tmpl w:val="D076DC6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ocumentProtection w:edit="trackedChanges" w:enforcement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3A6E"/>
    <w:rsid w:val="00042D3D"/>
    <w:rsid w:val="00070A0D"/>
    <w:rsid w:val="00071298"/>
    <w:rsid w:val="000B6574"/>
    <w:rsid w:val="00174BF9"/>
    <w:rsid w:val="001C059C"/>
    <w:rsid w:val="002303F5"/>
    <w:rsid w:val="00256E90"/>
    <w:rsid w:val="002572E5"/>
    <w:rsid w:val="00262531"/>
    <w:rsid w:val="002C6A06"/>
    <w:rsid w:val="00316F7F"/>
    <w:rsid w:val="00326426"/>
    <w:rsid w:val="00326494"/>
    <w:rsid w:val="00327F43"/>
    <w:rsid w:val="003869F7"/>
    <w:rsid w:val="00416856"/>
    <w:rsid w:val="004223F1"/>
    <w:rsid w:val="00482A3E"/>
    <w:rsid w:val="004A22D9"/>
    <w:rsid w:val="004D1602"/>
    <w:rsid w:val="004F3A6E"/>
    <w:rsid w:val="0051580B"/>
    <w:rsid w:val="00542FDB"/>
    <w:rsid w:val="00556A16"/>
    <w:rsid w:val="005C1D0A"/>
    <w:rsid w:val="005C3611"/>
    <w:rsid w:val="0061480B"/>
    <w:rsid w:val="00676397"/>
    <w:rsid w:val="006F6C7E"/>
    <w:rsid w:val="0073511A"/>
    <w:rsid w:val="00742356"/>
    <w:rsid w:val="008007C8"/>
    <w:rsid w:val="00803571"/>
    <w:rsid w:val="00813750"/>
    <w:rsid w:val="00813A9A"/>
    <w:rsid w:val="008B4BAD"/>
    <w:rsid w:val="008F238B"/>
    <w:rsid w:val="008F4CB3"/>
    <w:rsid w:val="00910906"/>
    <w:rsid w:val="00914D2C"/>
    <w:rsid w:val="00922E4A"/>
    <w:rsid w:val="009848DB"/>
    <w:rsid w:val="00985A2B"/>
    <w:rsid w:val="009954E1"/>
    <w:rsid w:val="009A1EE0"/>
    <w:rsid w:val="009B464B"/>
    <w:rsid w:val="00A10C3B"/>
    <w:rsid w:val="00A439DC"/>
    <w:rsid w:val="00A768B2"/>
    <w:rsid w:val="00AB51DA"/>
    <w:rsid w:val="00AD13AF"/>
    <w:rsid w:val="00B86813"/>
    <w:rsid w:val="00BC0AFD"/>
    <w:rsid w:val="00C317B5"/>
    <w:rsid w:val="00C822DE"/>
    <w:rsid w:val="00C85002"/>
    <w:rsid w:val="00CB6FC6"/>
    <w:rsid w:val="00CC04C0"/>
    <w:rsid w:val="00CD3A44"/>
    <w:rsid w:val="00D061C1"/>
    <w:rsid w:val="00D23C33"/>
    <w:rsid w:val="00D82F4C"/>
    <w:rsid w:val="00DB151F"/>
    <w:rsid w:val="00DC0F87"/>
    <w:rsid w:val="00DD3285"/>
    <w:rsid w:val="00E12E9A"/>
    <w:rsid w:val="00E201B6"/>
    <w:rsid w:val="00E5207C"/>
    <w:rsid w:val="00E551F1"/>
    <w:rsid w:val="00E758F4"/>
    <w:rsid w:val="00EA0806"/>
    <w:rsid w:val="00EA3432"/>
    <w:rsid w:val="00ED66FA"/>
    <w:rsid w:val="00EF74FA"/>
    <w:rsid w:val="00F10C85"/>
    <w:rsid w:val="00F36D69"/>
    <w:rsid w:val="00F44959"/>
    <w:rsid w:val="00FE3332"/>
    <w:rsid w:val="00FE42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3AE46F1"/>
  <w15:docId w15:val="{0C67F28F-93D8-4D5C-9DC5-617953C6B0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ED66FA"/>
    <w:pPr>
      <w:widowControl w:val="0"/>
      <w:suppressAutoHyphens/>
      <w:spacing w:after="0" w:line="240" w:lineRule="auto"/>
    </w:pPr>
    <w:rPr>
      <w:rFonts w:ascii="Times New Roman" w:eastAsia="Arial Unicode MS" w:hAnsi="Times New Roman" w:cs="Arial Unicode MS"/>
      <w:kern w:val="1"/>
      <w:sz w:val="24"/>
      <w:szCs w:val="24"/>
      <w:lang w:eastAsia="hi-IN" w:bidi="hi-I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4F3A6E"/>
    <w:pPr>
      <w:widowControl/>
      <w:tabs>
        <w:tab w:val="center" w:pos="4536"/>
        <w:tab w:val="right" w:pos="9072"/>
      </w:tabs>
      <w:suppressAutoHyphens w:val="0"/>
    </w:pPr>
    <w:rPr>
      <w:rFonts w:asciiTheme="minorHAnsi" w:eastAsiaTheme="minorHAnsi" w:hAnsiTheme="minorHAnsi" w:cstheme="minorBidi"/>
      <w:kern w:val="0"/>
      <w:sz w:val="22"/>
      <w:szCs w:val="22"/>
      <w:lang w:eastAsia="en-US" w:bidi="ar-SA"/>
    </w:rPr>
  </w:style>
  <w:style w:type="character" w:customStyle="1" w:styleId="NagwekZnak">
    <w:name w:val="Nagłówek Znak"/>
    <w:basedOn w:val="Domylnaczcionkaakapitu"/>
    <w:link w:val="Nagwek"/>
    <w:uiPriority w:val="99"/>
    <w:rsid w:val="004F3A6E"/>
  </w:style>
  <w:style w:type="paragraph" w:styleId="Stopka">
    <w:name w:val="footer"/>
    <w:basedOn w:val="Normalny"/>
    <w:link w:val="StopkaZnak"/>
    <w:uiPriority w:val="99"/>
    <w:unhideWhenUsed/>
    <w:rsid w:val="004F3A6E"/>
    <w:pPr>
      <w:widowControl/>
      <w:tabs>
        <w:tab w:val="center" w:pos="4536"/>
        <w:tab w:val="right" w:pos="9072"/>
      </w:tabs>
      <w:suppressAutoHyphens w:val="0"/>
    </w:pPr>
    <w:rPr>
      <w:rFonts w:asciiTheme="minorHAnsi" w:eastAsiaTheme="minorHAnsi" w:hAnsiTheme="minorHAnsi" w:cstheme="minorBidi"/>
      <w:kern w:val="0"/>
      <w:sz w:val="22"/>
      <w:szCs w:val="22"/>
      <w:lang w:eastAsia="en-US" w:bidi="ar-SA"/>
    </w:rPr>
  </w:style>
  <w:style w:type="character" w:customStyle="1" w:styleId="StopkaZnak">
    <w:name w:val="Stopka Znak"/>
    <w:basedOn w:val="Domylnaczcionkaakapitu"/>
    <w:link w:val="Stopka"/>
    <w:uiPriority w:val="99"/>
    <w:rsid w:val="004F3A6E"/>
  </w:style>
  <w:style w:type="paragraph" w:styleId="Tekstdymka">
    <w:name w:val="Balloon Text"/>
    <w:basedOn w:val="Normalny"/>
    <w:link w:val="TekstdymkaZnak"/>
    <w:uiPriority w:val="99"/>
    <w:semiHidden/>
    <w:unhideWhenUsed/>
    <w:rsid w:val="004F3A6E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F3A6E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985A2B"/>
    <w:pPr>
      <w:ind w:left="720"/>
      <w:contextualSpacing/>
    </w:pPr>
    <w:rPr>
      <w:rFonts w:cs="Mangal"/>
      <w:szCs w:val="21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DD3285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DD3285"/>
    <w:rPr>
      <w:rFonts w:cs="Mangal"/>
      <w:sz w:val="20"/>
      <w:szCs w:val="18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DD3285"/>
    <w:rPr>
      <w:rFonts w:ascii="Times New Roman" w:eastAsia="Arial Unicode MS" w:hAnsi="Times New Roman" w:cs="Mangal"/>
      <w:kern w:val="1"/>
      <w:sz w:val="20"/>
      <w:szCs w:val="18"/>
      <w:lang w:eastAsia="hi-IN" w:bidi="hi-IN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DD3285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DD3285"/>
    <w:rPr>
      <w:rFonts w:ascii="Times New Roman" w:eastAsia="Arial Unicode MS" w:hAnsi="Times New Roman" w:cs="Mangal"/>
      <w:b/>
      <w:bCs/>
      <w:kern w:val="1"/>
      <w:sz w:val="20"/>
      <w:szCs w:val="18"/>
      <w:lang w:eastAsia="hi-IN" w:bidi="hi-IN"/>
    </w:rPr>
  </w:style>
  <w:style w:type="character" w:styleId="Hipercze">
    <w:name w:val="Hyperlink"/>
    <w:basedOn w:val="Domylnaczcionkaakapitu"/>
    <w:uiPriority w:val="99"/>
    <w:unhideWhenUsed/>
    <w:rsid w:val="00C822DE"/>
    <w:rPr>
      <w:rFonts w:cs="Times New Roman"/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spoldzielnie.org/innowacje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spoldzielnie.org/aplikuj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480</Words>
  <Characters>2884</Characters>
  <Application>Microsoft Office Word</Application>
  <DocSecurity>0</DocSecurity>
  <Lines>24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Karolina</dc:creator>
  <cp:lastModifiedBy>Tadeusz Mirski</cp:lastModifiedBy>
  <cp:revision>2</cp:revision>
  <cp:lastPrinted>2016-08-16T09:56:00Z</cp:lastPrinted>
  <dcterms:created xsi:type="dcterms:W3CDTF">2017-07-31T09:23:00Z</dcterms:created>
  <dcterms:modified xsi:type="dcterms:W3CDTF">2017-07-31T09:23:00Z</dcterms:modified>
</cp:coreProperties>
</file>