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5055" w:rsidRPr="008A6B7F" w:rsidRDefault="00F15055" w:rsidP="007276D3">
      <w:pPr>
        <w:tabs>
          <w:tab w:val="center" w:pos="4536"/>
          <w:tab w:val="right" w:pos="9072"/>
        </w:tabs>
        <w:jc w:val="right"/>
        <w:rPr>
          <w:rFonts w:asciiTheme="minorHAnsi" w:eastAsiaTheme="minorHAnsi" w:hAnsiTheme="minorHAnsi" w:cstheme="minorBidi"/>
          <w:noProof/>
          <w:sz w:val="22"/>
          <w:szCs w:val="22"/>
        </w:rPr>
      </w:pPr>
      <w:bookmarkStart w:id="0" w:name="_GoBack"/>
      <w:bookmarkEnd w:id="0"/>
      <w:r w:rsidRPr="008A6B7F">
        <w:rPr>
          <w:rFonts w:asciiTheme="minorHAnsi" w:eastAsiaTheme="minorHAnsi" w:hAnsiTheme="minorHAnsi" w:cstheme="minorBidi"/>
          <w:noProof/>
          <w:sz w:val="22"/>
          <w:szCs w:val="22"/>
        </w:rPr>
        <w:t xml:space="preserve">Załącznik nr </w:t>
      </w:r>
      <w:r w:rsidR="00DF0AC1" w:rsidRPr="008A6B7F">
        <w:rPr>
          <w:rFonts w:asciiTheme="minorHAnsi" w:eastAsiaTheme="minorHAnsi" w:hAnsiTheme="minorHAnsi" w:cstheme="minorBidi"/>
          <w:noProof/>
          <w:sz w:val="22"/>
          <w:szCs w:val="22"/>
        </w:rPr>
        <w:t>9</w:t>
      </w:r>
      <w:r w:rsidRPr="008A6B7F">
        <w:rPr>
          <w:rFonts w:asciiTheme="minorHAnsi" w:eastAsiaTheme="minorHAnsi" w:hAnsiTheme="minorHAnsi" w:cstheme="minorBidi"/>
          <w:noProof/>
          <w:sz w:val="22"/>
          <w:szCs w:val="22"/>
        </w:rPr>
        <w:t xml:space="preserve"> do </w:t>
      </w:r>
      <w:r w:rsidR="00DF0AC1" w:rsidRPr="008A6B7F">
        <w:rPr>
          <w:rFonts w:asciiTheme="minorHAnsi" w:eastAsiaTheme="minorHAnsi" w:hAnsiTheme="minorHAnsi" w:cstheme="minorBidi"/>
          <w:noProof/>
          <w:sz w:val="22"/>
          <w:szCs w:val="22"/>
        </w:rPr>
        <w:t>R</w:t>
      </w:r>
      <w:r w:rsidRPr="008A6B7F">
        <w:rPr>
          <w:rFonts w:asciiTheme="minorHAnsi" w:eastAsiaTheme="minorHAnsi" w:hAnsiTheme="minorHAnsi" w:cstheme="minorBidi"/>
          <w:noProof/>
          <w:sz w:val="22"/>
          <w:szCs w:val="22"/>
        </w:rPr>
        <w:t>egulaminu</w:t>
      </w:r>
    </w:p>
    <w:p w:rsidR="00F15055" w:rsidRDefault="00F15055" w:rsidP="007276D3">
      <w:pPr>
        <w:tabs>
          <w:tab w:val="center" w:pos="4536"/>
          <w:tab w:val="right" w:pos="9072"/>
        </w:tabs>
        <w:jc w:val="right"/>
        <w:rPr>
          <w:rFonts w:asciiTheme="minorHAnsi" w:eastAsiaTheme="minorHAnsi" w:hAnsiTheme="minorHAnsi" w:cstheme="minorBidi"/>
          <w:noProof/>
          <w:sz w:val="18"/>
          <w:szCs w:val="18"/>
        </w:rPr>
      </w:pPr>
    </w:p>
    <w:p w:rsidR="007276D3" w:rsidRPr="00EB2B7B" w:rsidRDefault="007276D3" w:rsidP="007276D3">
      <w:pPr>
        <w:tabs>
          <w:tab w:val="center" w:pos="4536"/>
          <w:tab w:val="right" w:pos="9072"/>
        </w:tabs>
        <w:jc w:val="right"/>
        <w:rPr>
          <w:rFonts w:asciiTheme="minorHAnsi" w:eastAsiaTheme="minorHAnsi" w:hAnsiTheme="minorHAnsi" w:cstheme="minorBidi"/>
          <w:noProof/>
          <w:sz w:val="18"/>
          <w:szCs w:val="18"/>
        </w:rPr>
      </w:pPr>
      <w:r w:rsidRPr="00EB2B7B">
        <w:rPr>
          <w:rFonts w:asciiTheme="minorHAnsi" w:eastAsiaTheme="minorHAnsi" w:hAnsiTheme="minorHAnsi" w:cstheme="minorBidi"/>
          <w:noProof/>
          <w:sz w:val="18"/>
          <w:szCs w:val="18"/>
        </w:rPr>
        <w:t>formularz nr 15.5.1_1 do IW RPO WP 2014-2020</w:t>
      </w:r>
    </w:p>
    <w:p w:rsidR="00301DAE" w:rsidRPr="007276D3" w:rsidRDefault="00B9749A" w:rsidP="007276D3">
      <w:pPr>
        <w:spacing w:after="160" w:line="259" w:lineRule="auto"/>
        <w:jc w:val="right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>
        <w:rPr>
          <w:rFonts w:asciiTheme="minorHAnsi" w:eastAsiaTheme="minorHAnsi" w:hAnsiTheme="minorHAnsi" w:cstheme="minorBidi"/>
          <w:i/>
          <w:sz w:val="18"/>
          <w:szCs w:val="18"/>
          <w:lang w:eastAsia="en-US"/>
        </w:rPr>
        <w:t xml:space="preserve"> </w:t>
      </w:r>
      <w:r w:rsidR="007276D3" w:rsidRPr="007276D3">
        <w:rPr>
          <w:rFonts w:asciiTheme="minorHAnsi" w:eastAsiaTheme="minorHAnsi" w:hAnsiTheme="minorHAnsi" w:cstheme="minorBidi"/>
          <w:i/>
          <w:sz w:val="18"/>
          <w:szCs w:val="18"/>
          <w:lang w:eastAsia="en-US"/>
        </w:rPr>
        <w:t>(zastosowanie: podproces nr</w:t>
      </w:r>
      <w:r w:rsidR="007276D3">
        <w:rPr>
          <w:rFonts w:asciiTheme="minorHAnsi" w:eastAsiaTheme="minorHAnsi" w:hAnsiTheme="minorHAnsi" w:cstheme="minorBidi"/>
          <w:i/>
          <w:sz w:val="18"/>
          <w:szCs w:val="18"/>
          <w:lang w:eastAsia="en-US"/>
        </w:rPr>
        <w:t xml:space="preserve"> 15</w:t>
      </w:r>
      <w:r w:rsidR="007276D3" w:rsidRPr="007276D3">
        <w:rPr>
          <w:rFonts w:asciiTheme="minorHAnsi" w:eastAsiaTheme="minorHAnsi" w:hAnsiTheme="minorHAnsi" w:cstheme="minorBidi"/>
          <w:i/>
          <w:sz w:val="18"/>
          <w:szCs w:val="18"/>
          <w:lang w:eastAsia="en-US"/>
        </w:rPr>
        <w:t>.5.1)</w:t>
      </w:r>
    </w:p>
    <w:p w:rsidR="007276D3" w:rsidRDefault="007276D3" w:rsidP="00301DAE">
      <w:pPr>
        <w:rPr>
          <w:rFonts w:asciiTheme="minorHAnsi" w:hAnsiTheme="minorHAnsi"/>
          <w:b/>
          <w:bCs/>
          <w:sz w:val="20"/>
          <w:szCs w:val="20"/>
          <w:lang w:eastAsia="en-US"/>
        </w:rPr>
      </w:pPr>
    </w:p>
    <w:p w:rsidR="007276D3" w:rsidRDefault="007276D3" w:rsidP="00301DAE">
      <w:pPr>
        <w:rPr>
          <w:rFonts w:asciiTheme="minorHAnsi" w:hAnsiTheme="minorHAnsi"/>
          <w:b/>
          <w:bCs/>
          <w:sz w:val="20"/>
          <w:szCs w:val="20"/>
          <w:lang w:eastAsia="en-US"/>
        </w:rPr>
      </w:pPr>
    </w:p>
    <w:p w:rsidR="00301DAE" w:rsidRPr="00B926C5" w:rsidRDefault="00301DAE" w:rsidP="00EF534B">
      <w:pPr>
        <w:shd w:val="clear" w:color="auto" w:fill="2E74B5" w:themeFill="accent1" w:themeFillShade="BF"/>
        <w:jc w:val="center"/>
        <w:rPr>
          <w:rFonts w:ascii="Calibri" w:hAnsi="Calibri"/>
          <w:b/>
          <w:color w:val="FFFFFF"/>
        </w:rPr>
      </w:pPr>
      <w:r w:rsidRPr="00B926C5">
        <w:rPr>
          <w:rFonts w:ascii="Calibri" w:hAnsi="Calibri"/>
          <w:b/>
          <w:color w:val="FFFFFF"/>
        </w:rPr>
        <w:t>KARTA PROJEKTU</w:t>
      </w:r>
      <w:r>
        <w:rPr>
          <w:rStyle w:val="Odwoanieprzypisudolnego"/>
          <w:rFonts w:ascii="Calibri" w:hAnsi="Calibri"/>
          <w:b/>
          <w:color w:val="FFFFFF"/>
        </w:rPr>
        <w:footnoteReference w:id="1"/>
      </w:r>
    </w:p>
    <w:p w:rsidR="00301DAE" w:rsidRDefault="00301DAE" w:rsidP="00EF534B">
      <w:pPr>
        <w:shd w:val="clear" w:color="auto" w:fill="2E74B5" w:themeFill="accent1" w:themeFillShade="BF"/>
        <w:jc w:val="center"/>
        <w:rPr>
          <w:rFonts w:ascii="Calibri" w:hAnsi="Calibri"/>
          <w:b/>
          <w:color w:val="FFFFFF"/>
        </w:rPr>
      </w:pPr>
      <w:r w:rsidRPr="00B926C5">
        <w:rPr>
          <w:rFonts w:ascii="Calibri" w:hAnsi="Calibri"/>
          <w:b/>
          <w:color w:val="FFFFFF"/>
        </w:rPr>
        <w:t>Niniejsza Karta projektu służy identyfikacji projektów pozakonkursowych</w:t>
      </w:r>
      <w:r>
        <w:rPr>
          <w:rStyle w:val="Odwoanieprzypisudolnego"/>
          <w:rFonts w:ascii="Calibri" w:hAnsi="Calibri"/>
          <w:b/>
          <w:color w:val="FFFFFF"/>
        </w:rPr>
        <w:footnoteReference w:id="2"/>
      </w:r>
      <w:r w:rsidRPr="00B926C5">
        <w:rPr>
          <w:rFonts w:ascii="Calibri" w:hAnsi="Calibri"/>
          <w:b/>
          <w:color w:val="FFFFFF"/>
        </w:rPr>
        <w:t xml:space="preserve"> </w:t>
      </w:r>
    </w:p>
    <w:p w:rsidR="00301DAE" w:rsidRDefault="00301DAE" w:rsidP="00EF534B">
      <w:pPr>
        <w:shd w:val="clear" w:color="auto" w:fill="2E74B5" w:themeFill="accent1" w:themeFillShade="BF"/>
        <w:jc w:val="center"/>
        <w:rPr>
          <w:rFonts w:ascii="Calibri" w:hAnsi="Calibri"/>
          <w:b/>
          <w:color w:val="FFFFFF"/>
        </w:rPr>
      </w:pPr>
      <w:r>
        <w:rPr>
          <w:rFonts w:ascii="Calibri" w:hAnsi="Calibri"/>
          <w:b/>
          <w:color w:val="FFFFFF"/>
        </w:rPr>
        <w:t xml:space="preserve">w ramach procedury określonej </w:t>
      </w:r>
      <w:r w:rsidRPr="00B926C5">
        <w:rPr>
          <w:rFonts w:ascii="Calibri" w:hAnsi="Calibri"/>
          <w:b/>
          <w:color w:val="FFFFFF"/>
        </w:rPr>
        <w:t xml:space="preserve">w </w:t>
      </w:r>
      <w:r w:rsidR="00B9749A">
        <w:rPr>
          <w:rFonts w:ascii="Calibri" w:hAnsi="Calibri"/>
          <w:b/>
          <w:color w:val="FFFFFF"/>
        </w:rPr>
        <w:t xml:space="preserve">Załączniku nr </w:t>
      </w:r>
      <w:r w:rsidRPr="00B926C5">
        <w:rPr>
          <w:rFonts w:ascii="Calibri" w:hAnsi="Calibri"/>
          <w:b/>
          <w:color w:val="FFFFFF"/>
        </w:rPr>
        <w:t xml:space="preserve">8.4. </w:t>
      </w:r>
    </w:p>
    <w:p w:rsidR="00301DAE" w:rsidRPr="00B926C5" w:rsidRDefault="00301DAE" w:rsidP="00EF534B">
      <w:pPr>
        <w:shd w:val="clear" w:color="auto" w:fill="2E74B5" w:themeFill="accent1" w:themeFillShade="BF"/>
        <w:jc w:val="center"/>
        <w:rPr>
          <w:rFonts w:ascii="Calibri" w:hAnsi="Calibri"/>
          <w:b/>
          <w:color w:val="FFFFFF"/>
        </w:rPr>
      </w:pPr>
      <w:r w:rsidRPr="00B926C5">
        <w:rPr>
          <w:rFonts w:ascii="Calibri" w:hAnsi="Calibri"/>
          <w:b/>
          <w:color w:val="FFFFFF"/>
        </w:rPr>
        <w:t>Szczegółowego Opisu Osi Priorytetowych RPO WP 2014-2020</w:t>
      </w:r>
    </w:p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t>A.1. Podmiot zgłaszający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301DAE" w:rsidRPr="00EB2B7B" w:rsidRDefault="00301DAE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  <w:lang w:val="en-US"/>
              </w:rPr>
            </w:pP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t>A.2. Nazwa wnioskodawcy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301DAE" w:rsidRPr="00B926C5" w:rsidRDefault="00A8492E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 xml:space="preserve">Gmina Miasta Gdynia / </w:t>
            </w:r>
            <w:r w:rsidR="00EB2B7B">
              <w:rPr>
                <w:rFonts w:asciiTheme="minorHAnsi" w:hAnsiTheme="minorHAnsi"/>
                <w:i/>
                <w:sz w:val="22"/>
                <w:szCs w:val="22"/>
              </w:rPr>
              <w:t>Laboratorium Innowacji Społecznych Gdynia</w:t>
            </w: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t xml:space="preserve">A.3. Tytuł przedsięwzięcia strategicznego wymienionego w RPS </w:t>
      </w:r>
      <w:r w:rsidRPr="00B926C5">
        <w:rPr>
          <w:rFonts w:asciiTheme="minorHAnsi" w:hAnsiTheme="minorHAnsi" w:cs="Arial"/>
          <w:bCs/>
          <w:sz w:val="22"/>
          <w:szCs w:val="22"/>
        </w:rPr>
        <w:t>(jeśli dotyczy)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301DAE" w:rsidRPr="00B926C5" w:rsidRDefault="00EB2B7B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Nie dotyczy</w:t>
            </w: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t>A.4. Tytuł projektu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301DAE" w:rsidRPr="00B926C5" w:rsidRDefault="00EB2B7B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 xml:space="preserve">System Aktywizacji </w:t>
            </w:r>
            <w:proofErr w:type="spellStart"/>
            <w:r>
              <w:rPr>
                <w:rFonts w:asciiTheme="minorHAnsi" w:hAnsiTheme="minorHAnsi"/>
                <w:i/>
                <w:sz w:val="22"/>
                <w:szCs w:val="22"/>
              </w:rPr>
              <w:t>Społeczno</w:t>
            </w:r>
            <w:proofErr w:type="spellEnd"/>
            <w:r>
              <w:rPr>
                <w:rFonts w:asciiTheme="minorHAnsi" w:hAnsiTheme="minorHAnsi"/>
                <w:i/>
                <w:sz w:val="22"/>
                <w:szCs w:val="22"/>
              </w:rPr>
              <w:t xml:space="preserve"> – Zawodowej w Gdyni</w:t>
            </w: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t>A.5. Oś Priorytetowa RPO WP 2014-2020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301DAE" w:rsidRPr="00E049A1" w:rsidRDefault="00E049A1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OP 6</w:t>
            </w: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t>A.6. Działanie RPO WP 2014-2020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301DAE" w:rsidRPr="00E049A1" w:rsidRDefault="00E049A1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6.1</w:t>
            </w: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t>A.7. Poddziałanie WP RPO 2014-2020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301DAE" w:rsidRPr="00E049A1" w:rsidRDefault="00E049A1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6.1.1</w:t>
            </w: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lastRenderedPageBreak/>
        <w:t>A.8. Lokalizacja przedsięwzięcia</w:t>
      </w:r>
    </w:p>
    <w:p w:rsidR="00301DAE" w:rsidRPr="00B926C5" w:rsidRDefault="00301DAE" w:rsidP="00301DAE">
      <w:pPr>
        <w:keepNext/>
        <w:spacing w:before="120" w:line="360" w:lineRule="auto"/>
        <w:rPr>
          <w:rFonts w:asciiTheme="minorHAnsi" w:hAnsiTheme="minorHAnsi"/>
          <w:sz w:val="22"/>
          <w:szCs w:val="22"/>
        </w:rPr>
      </w:pPr>
      <w:r w:rsidRPr="00B926C5">
        <w:rPr>
          <w:rFonts w:asciiTheme="minorHAnsi" w:hAnsiTheme="minorHAnsi"/>
          <w:sz w:val="22"/>
          <w:szCs w:val="22"/>
        </w:rPr>
        <w:t xml:space="preserve">Powiaty: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301DAE" w:rsidRPr="00B926C5" w:rsidRDefault="00EB2B7B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Miasto Gdynia</w:t>
            </w:r>
          </w:p>
        </w:tc>
      </w:tr>
    </w:tbl>
    <w:p w:rsidR="00301DAE" w:rsidRPr="00B926C5" w:rsidRDefault="00301DAE" w:rsidP="00301DAE">
      <w:pPr>
        <w:keepNext/>
        <w:spacing w:before="120" w:line="360" w:lineRule="auto"/>
        <w:rPr>
          <w:rFonts w:asciiTheme="minorHAnsi" w:hAnsiTheme="minorHAnsi"/>
          <w:sz w:val="22"/>
          <w:szCs w:val="22"/>
        </w:rPr>
      </w:pPr>
      <w:r w:rsidRPr="00B926C5">
        <w:rPr>
          <w:rFonts w:asciiTheme="minorHAnsi" w:hAnsiTheme="minorHAnsi"/>
          <w:sz w:val="22"/>
          <w:szCs w:val="22"/>
        </w:rPr>
        <w:t>Gminy: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301DAE" w:rsidRPr="00B926C5" w:rsidRDefault="00EB2B7B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Miasto Gdynia</w:t>
            </w:r>
          </w:p>
        </w:tc>
      </w:tr>
    </w:tbl>
    <w:p w:rsidR="00301DAE" w:rsidRPr="00B926C5" w:rsidRDefault="00301DAE" w:rsidP="00301DAE">
      <w:pPr>
        <w:keepNext/>
        <w:spacing w:before="120" w:line="360" w:lineRule="auto"/>
        <w:rPr>
          <w:rFonts w:asciiTheme="minorHAnsi" w:hAnsiTheme="minorHAnsi"/>
          <w:sz w:val="22"/>
          <w:szCs w:val="22"/>
        </w:rPr>
      </w:pPr>
      <w:r w:rsidRPr="00B926C5">
        <w:rPr>
          <w:rFonts w:asciiTheme="minorHAnsi" w:hAnsiTheme="minorHAnsi"/>
          <w:sz w:val="22"/>
          <w:szCs w:val="22"/>
        </w:rPr>
        <w:t>Miejscowości: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301DAE" w:rsidRPr="00B926C5" w:rsidRDefault="00EB2B7B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Gdynia</w:t>
            </w: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t>B.1. Opis zakresu przedsięwzięcia i planowanych zadań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301DAE" w:rsidRDefault="00583D19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Celem projektu jest zwiększenie szans na zatrudnienie osób dotkniętych i zagrożonych ubóstwem i wykluczeniem społecznym z terenu gminy miasta Gdynia. Osoby zaliczone do grup zagrożonych wykluczeniem społecznym wymagają kompleksowego wsparcia i stworzenia warunków sprzyjających integracji ze społeczeństwem.</w:t>
            </w:r>
          </w:p>
          <w:p w:rsidR="00583D19" w:rsidRDefault="00583D19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Wsparcie w projekcie prowadzone w sposób zindywidualizowany służyć będzie kształceniu umiejętności w zakresie pełnienia ról społecznych, wsparciu samodzielności i zdobywaniu oraz wzmacnianiu kwalifikacji zawodowych. Wsparcie to uwzględniać będzie w kompleksow</w:t>
            </w:r>
            <w:r w:rsidR="004B7A51">
              <w:rPr>
                <w:rFonts w:asciiTheme="minorHAnsi" w:hAnsiTheme="minorHAnsi"/>
                <w:sz w:val="22"/>
                <w:szCs w:val="22"/>
              </w:rPr>
              <w:t>y sposób sytuacje całej rodziny, środowiska lub społeczności lokalnej</w:t>
            </w:r>
          </w:p>
          <w:p w:rsidR="00583D19" w:rsidRDefault="00583D19" w:rsidP="003E2545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583D19" w:rsidRDefault="00583D19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Zindywidualizowane plany działania obejmować będą „szyte ma miarę” działania interwencyjne, programy aktywizacji </w:t>
            </w:r>
            <w:proofErr w:type="spellStart"/>
            <w:r>
              <w:rPr>
                <w:rFonts w:asciiTheme="minorHAnsi" w:hAnsiTheme="minorHAnsi"/>
                <w:sz w:val="22"/>
                <w:szCs w:val="22"/>
              </w:rPr>
              <w:t>społeczno</w:t>
            </w:r>
            <w:proofErr w:type="spellEnd"/>
            <w:r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4B7A51">
              <w:rPr>
                <w:rFonts w:asciiTheme="minorHAnsi" w:hAnsiTheme="minorHAnsi"/>
                <w:sz w:val="22"/>
                <w:szCs w:val="22"/>
              </w:rPr>
              <w:t>–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zawodowej</w:t>
            </w:r>
            <w:r w:rsidR="004B7A51">
              <w:rPr>
                <w:rFonts w:asciiTheme="minorHAnsi" w:hAnsiTheme="minorHAnsi"/>
                <w:sz w:val="22"/>
                <w:szCs w:val="22"/>
              </w:rPr>
              <w:t>, z wykorzystaniem instrumentów aktywizacji zawodowej, społecznej i edukacyjnej.</w:t>
            </w:r>
          </w:p>
          <w:p w:rsidR="004B7A51" w:rsidRDefault="004B7A51" w:rsidP="003E2545">
            <w:pPr>
              <w:rPr>
                <w:rFonts w:asciiTheme="minorHAnsi" w:hAnsiTheme="minorHAnsi"/>
                <w:sz w:val="22"/>
                <w:szCs w:val="22"/>
              </w:rPr>
            </w:pPr>
          </w:p>
          <w:p w:rsidR="004B7A51" w:rsidRDefault="004B7A51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Stworzone indywidualnie ścieżki reintegracji społeczno- zawodowej będą miały następujące formy wsparcia:</w:t>
            </w:r>
          </w:p>
          <w:p w:rsidR="004B7A51" w:rsidRDefault="004B7A51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a)wsparcie społeczne, którego celem jest przywrócenie i wzmocnienie kompetencji społecznych, zaradności, samodzielności i aktywności obejmujące:</w:t>
            </w:r>
          </w:p>
          <w:p w:rsidR="004B7A51" w:rsidRDefault="004B7A51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pośrednictwo psychologiczne i psychospołeczne</w:t>
            </w:r>
          </w:p>
          <w:p w:rsidR="004B7A51" w:rsidRDefault="004B7A51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warsztaty terapeutyczne</w:t>
            </w:r>
          </w:p>
          <w:p w:rsidR="004B7A51" w:rsidRDefault="004B7A51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poradnictwo prawne i obywatelskie</w:t>
            </w:r>
          </w:p>
          <w:p w:rsidR="004B7A51" w:rsidRDefault="004B7A51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animacja środowiskowa</w:t>
            </w:r>
          </w:p>
          <w:p w:rsidR="004B7A51" w:rsidRDefault="004B7A51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praca socjalna</w:t>
            </w:r>
          </w:p>
          <w:p w:rsidR="004B7A51" w:rsidRDefault="004B7A51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b) wsparcie zawodowe, którego celem jest wzrost umiejętności i kompetencji pożądanych na rynku pracy obejmujące:</w:t>
            </w:r>
          </w:p>
          <w:p w:rsidR="004B7A51" w:rsidRDefault="004B7A51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kursy, szkolenia</w:t>
            </w:r>
          </w:p>
          <w:p w:rsidR="004B7A51" w:rsidRDefault="004B7A51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poradnictwo zawodowe</w:t>
            </w:r>
          </w:p>
          <w:p w:rsidR="004B7A51" w:rsidRDefault="004B7A51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pośrednictwo pracy</w:t>
            </w:r>
          </w:p>
          <w:p w:rsidR="004B7A51" w:rsidRDefault="004B7A51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staże</w:t>
            </w:r>
          </w:p>
          <w:p w:rsidR="004B7A51" w:rsidRDefault="004B7A51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zajęcia reintegracji zawodowej</w:t>
            </w:r>
          </w:p>
          <w:p w:rsidR="004B7A51" w:rsidRDefault="004B7A51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- </w:t>
            </w:r>
            <w:r w:rsidR="00A34ACF">
              <w:rPr>
                <w:rFonts w:asciiTheme="minorHAnsi" w:hAnsiTheme="minorHAnsi"/>
                <w:sz w:val="22"/>
                <w:szCs w:val="22"/>
              </w:rPr>
              <w:t>subsydiowane zatrudnienie</w:t>
            </w:r>
          </w:p>
          <w:p w:rsidR="00A34ACF" w:rsidRDefault="00A34ACF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usługi asystenckie pomagające utrzymać zatrudnienie</w:t>
            </w:r>
          </w:p>
          <w:p w:rsidR="00A34ACF" w:rsidRDefault="00A34ACF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c) wsparcie edukacyjne, którego celem jest wzrost poziomu wykształcenia i dopasowanie do potrzeb rynku pracy, obejmujące:</w:t>
            </w:r>
          </w:p>
          <w:p w:rsidR="00A34ACF" w:rsidRDefault="00A34ACF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lastRenderedPageBreak/>
              <w:t>- zajęcia szkolne i pozaszkolne ukierunkowane na wzrost wiedzy i kompetencji</w:t>
            </w:r>
          </w:p>
          <w:p w:rsidR="00A34ACF" w:rsidRDefault="00A34ACF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- edukacja skierowana na wzrost zainteresowań </w:t>
            </w:r>
          </w:p>
          <w:p w:rsidR="00A34ACF" w:rsidRDefault="00A34ACF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- usługi wspierające aktywizację edukacyjną </w:t>
            </w:r>
          </w:p>
          <w:p w:rsidR="00A34ACF" w:rsidRDefault="00A34ACF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d) kompleksowe usługi aktywnej integracji w Centrach Integracji Społecznej i Klubach Integracji Społecznej</w:t>
            </w:r>
          </w:p>
          <w:p w:rsidR="00A34ACF" w:rsidRDefault="00A34ACF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e) działania i usługi rehabil</w:t>
            </w:r>
            <w:r w:rsidR="00F57419">
              <w:rPr>
                <w:rFonts w:asciiTheme="minorHAnsi" w:hAnsiTheme="minorHAnsi"/>
                <w:sz w:val="22"/>
                <w:szCs w:val="22"/>
              </w:rPr>
              <w:t>itacji zawodowej i społecznej (</w:t>
            </w:r>
            <w:r>
              <w:rPr>
                <w:rFonts w:asciiTheme="minorHAnsi" w:hAnsiTheme="minorHAnsi"/>
                <w:sz w:val="22"/>
                <w:szCs w:val="22"/>
              </w:rPr>
              <w:t>w tym</w:t>
            </w:r>
            <w:r w:rsidR="00F57419">
              <w:rPr>
                <w:rFonts w:asciiTheme="minorHAnsi" w:hAnsiTheme="minorHAnsi"/>
                <w:sz w:val="22"/>
                <w:szCs w:val="22"/>
              </w:rPr>
              <w:t xml:space="preserve"> uczestnictwo w funkcjonujących Warsztatach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Terapii Zajęciowej) ukierunkowane na wsparcie osób z niepełnosprawnościami</w:t>
            </w:r>
          </w:p>
          <w:p w:rsidR="00A34ACF" w:rsidRDefault="00A34ACF" w:rsidP="003E2545">
            <w:pPr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f) środowiskowe formy aktywizacji skierowane  głównie do dzieci i młodzieży jako profilaktyka wsparcia społecznego.</w:t>
            </w:r>
          </w:p>
          <w:p w:rsidR="00A34ACF" w:rsidRPr="00583D19" w:rsidRDefault="00A34ACF" w:rsidP="003E2545">
            <w:pPr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301DAE" w:rsidRDefault="00301DAE" w:rsidP="00301DAE">
      <w:pPr>
        <w:spacing w:line="360" w:lineRule="auto"/>
        <w:rPr>
          <w:rFonts w:asciiTheme="minorHAnsi" w:hAnsiTheme="minorHAnsi"/>
          <w:b/>
          <w:i/>
          <w:sz w:val="22"/>
          <w:szCs w:val="22"/>
        </w:rPr>
      </w:pPr>
    </w:p>
    <w:p w:rsidR="00301DAE" w:rsidRPr="00B926C5" w:rsidRDefault="00301DAE" w:rsidP="00301DAE">
      <w:pPr>
        <w:spacing w:line="360" w:lineRule="auto"/>
        <w:rPr>
          <w:rFonts w:asciiTheme="minorHAnsi" w:hAnsiTheme="minorHAnsi"/>
          <w:b/>
          <w:i/>
          <w:sz w:val="22"/>
          <w:szCs w:val="22"/>
        </w:rPr>
      </w:pPr>
    </w:p>
    <w:p w:rsidR="00301DAE" w:rsidRPr="00B926C5" w:rsidRDefault="00301DAE" w:rsidP="00301DAE">
      <w:pPr>
        <w:keepNext/>
        <w:spacing w:after="240" w:line="360" w:lineRule="auto"/>
        <w:outlineLvl w:val="1"/>
        <w:rPr>
          <w:rFonts w:asciiTheme="minorHAnsi" w:hAnsiTheme="minorHAnsi" w:cs="Arial"/>
          <w:b/>
          <w:bCs/>
          <w:i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iCs/>
          <w:sz w:val="22"/>
          <w:szCs w:val="22"/>
        </w:rPr>
        <w:t>B.2. Uzasadnienie realizacji przedsięwzięcia</w:t>
      </w:r>
    </w:p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t>B.2.1. Opis kontekstu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5C44B9" w:rsidRPr="00196931" w:rsidRDefault="00F57419" w:rsidP="005C44B9">
            <w:pPr>
              <w:rPr>
                <w:rFonts w:asciiTheme="minorHAnsi" w:hAnsiTheme="minorHAnsi"/>
                <w:bCs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Na koniec 2014</w:t>
            </w:r>
            <w:r w:rsidR="00274709" w:rsidRPr="00274709">
              <w:rPr>
                <w:rFonts w:asciiTheme="minorHAnsi" w:hAnsiTheme="minorHAnsi"/>
                <w:sz w:val="22"/>
                <w:szCs w:val="22"/>
              </w:rPr>
              <w:t>r. liczba bezrobotnych gdynian zarejestrowanych w Powiatowym Urzędzie Pracy wyniosła 9834 osoby (w tym 5934 kobiety), w tej liczbie</w:t>
            </w:r>
            <w:r w:rsidR="00274709" w:rsidRPr="00274709">
              <w:rPr>
                <w:rFonts w:asciiTheme="minorHAnsi" w:hAnsiTheme="minorHAnsi"/>
                <w:bCs/>
                <w:sz w:val="22"/>
                <w:szCs w:val="22"/>
              </w:rPr>
              <w:t xml:space="preserve"> </w:t>
            </w:r>
            <w:r w:rsidR="005C44B9" w:rsidRPr="00274709">
              <w:rPr>
                <w:rFonts w:asciiTheme="minorHAnsi" w:hAnsiTheme="minorHAnsi"/>
                <w:bCs/>
                <w:sz w:val="22"/>
                <w:szCs w:val="22"/>
              </w:rPr>
              <w:t xml:space="preserve">łącznie młodych </w:t>
            </w:r>
            <w:r w:rsidR="00274709" w:rsidRPr="00274709">
              <w:rPr>
                <w:rFonts w:asciiTheme="minorHAnsi" w:hAnsiTheme="minorHAnsi"/>
                <w:bCs/>
                <w:sz w:val="22"/>
                <w:szCs w:val="22"/>
              </w:rPr>
              <w:t>osób do 25 lat oraz 50+ zarejestrowano</w:t>
            </w:r>
            <w:r w:rsidR="005C44B9" w:rsidRPr="00196931">
              <w:rPr>
                <w:rFonts w:asciiTheme="minorHAnsi" w:hAnsiTheme="minorHAnsi"/>
                <w:bCs/>
                <w:sz w:val="22"/>
                <w:szCs w:val="22"/>
              </w:rPr>
              <w:t xml:space="preserve"> 2379 osób, a ogólna liczba osób długotrwale bezrobotnych</w:t>
            </w:r>
            <w:r w:rsidR="00274709">
              <w:rPr>
                <w:rFonts w:asciiTheme="minorHAnsi" w:hAnsiTheme="minorHAnsi"/>
                <w:bCs/>
                <w:sz w:val="22"/>
                <w:szCs w:val="22"/>
              </w:rPr>
              <w:t xml:space="preserve"> wynosi 2756 osób</w:t>
            </w:r>
            <w:r w:rsidR="00891C07" w:rsidRPr="00196931">
              <w:rPr>
                <w:rFonts w:asciiTheme="minorHAnsi" w:hAnsiTheme="minorHAnsi"/>
                <w:bCs/>
                <w:sz w:val="22"/>
                <w:szCs w:val="22"/>
              </w:rPr>
              <w:t>. Dodatkowym problemem nakładającym się na sytuację zawodową osób zagrożonych ubóstwem i wykluczenie</w:t>
            </w:r>
            <w:r>
              <w:rPr>
                <w:rFonts w:asciiTheme="minorHAnsi" w:hAnsiTheme="minorHAnsi"/>
                <w:bCs/>
                <w:sz w:val="22"/>
                <w:szCs w:val="22"/>
              </w:rPr>
              <w:t>m społecznych jest</w:t>
            </w:r>
            <w:r w:rsidR="00196931" w:rsidRPr="00196931">
              <w:rPr>
                <w:rFonts w:asciiTheme="minorHAnsi" w:hAnsiTheme="minorHAnsi"/>
                <w:bCs/>
                <w:sz w:val="22"/>
                <w:szCs w:val="22"/>
              </w:rPr>
              <w:t xml:space="preserve"> nawarstwienie problemów społecznych dotyczących tych osób lub ich najbliższego otoczenia.</w:t>
            </w:r>
          </w:p>
          <w:p w:rsidR="00196931" w:rsidRDefault="00196931" w:rsidP="005C44B9">
            <w:pPr>
              <w:rPr>
                <w:rFonts w:asciiTheme="minorHAnsi" w:hAnsiTheme="minorHAnsi"/>
                <w:bCs/>
              </w:rPr>
            </w:pPr>
          </w:p>
          <w:p w:rsidR="00196931" w:rsidRPr="00196931" w:rsidRDefault="00196931" w:rsidP="00196931">
            <w:pPr>
              <w:pStyle w:val="Default"/>
              <w:rPr>
                <w:rFonts w:asciiTheme="minorHAnsi" w:hAnsiTheme="minorHAnsi"/>
                <w:sz w:val="22"/>
                <w:szCs w:val="22"/>
              </w:rPr>
            </w:pPr>
            <w:r w:rsidRPr="00196931">
              <w:rPr>
                <w:rFonts w:asciiTheme="minorHAnsi" w:hAnsiTheme="minorHAnsi" w:cs="Arial"/>
                <w:sz w:val="22"/>
                <w:szCs w:val="22"/>
              </w:rPr>
              <w:t xml:space="preserve">Powyższe dane wskazują na konieczność dalszego rozwijania i dywersyfikacji  kompleksowych inicjatyw , rozwoju spersonalizowanych i zintegrowanych </w:t>
            </w:r>
            <w:r w:rsidRPr="00196931">
              <w:rPr>
                <w:rFonts w:asciiTheme="minorHAnsi" w:hAnsiTheme="minorHAnsi"/>
                <w:sz w:val="22"/>
                <w:szCs w:val="22"/>
              </w:rPr>
              <w:t>programów aktywizacji społeczno-zawodowej osób biernych zawodowo oraz wykluczonych i zagrożonych wykluczeniem społecznym, przy wykorzystaniu instrumentów aktywizacji z</w:t>
            </w:r>
            <w:r w:rsidR="00F57419">
              <w:rPr>
                <w:rFonts w:asciiTheme="minorHAnsi" w:hAnsiTheme="minorHAnsi"/>
                <w:sz w:val="22"/>
                <w:szCs w:val="22"/>
              </w:rPr>
              <w:t>awodowej, społecznej</w:t>
            </w:r>
            <w:r w:rsidRPr="00196931">
              <w:rPr>
                <w:rFonts w:asciiTheme="minorHAnsi" w:hAnsiTheme="minorHAnsi"/>
                <w:sz w:val="22"/>
                <w:szCs w:val="22"/>
              </w:rPr>
              <w:t xml:space="preserve"> i edukacyjnej (w tym m.in. rozwijanie umiejętności i kompetencji społecznych, poradnictwo psychologiczne i psychospołeczne, kursy/szkolenia umożliwiające nabycie, podniesienie lub zmianę kwalifikacji i kompetencji zawodowych, poradnictwo zawodowe i pośrednictwo pracy oraz staże, subsydiowanie zatrudnienia i zajęcia reintegracji zawodowej u pracodawców). </w:t>
            </w:r>
          </w:p>
          <w:p w:rsidR="00196931" w:rsidRPr="00196931" w:rsidRDefault="00196931" w:rsidP="00196931">
            <w:pPr>
              <w:pStyle w:val="Default"/>
              <w:rPr>
                <w:rFonts w:asciiTheme="minorHAnsi" w:hAnsiTheme="minorHAnsi"/>
                <w:sz w:val="22"/>
                <w:szCs w:val="22"/>
              </w:rPr>
            </w:pPr>
            <w:r w:rsidRPr="00196931">
              <w:rPr>
                <w:rFonts w:asciiTheme="minorHAnsi" w:hAnsiTheme="minorHAnsi"/>
                <w:sz w:val="22"/>
                <w:szCs w:val="22"/>
              </w:rPr>
              <w:t xml:space="preserve">Uzupełniająco w stosunku do ww. działań, realizowane będzie także wsparcie towarzyszące, niezbędne do aktywizacji osób wykluczonych i zagrożonych wykluczeniem społecznym, którym objęte zostaną rodziny ww. osób przy wykorzystaniu środowiskowych form aktywizacji społecznej. Interwencja ta będzie dotyczyć przede wszystkim dzieci i młodzieży (tzw. profilaktyka wykluczenia społecznego). </w:t>
            </w:r>
          </w:p>
          <w:p w:rsidR="00196931" w:rsidRDefault="00196931" w:rsidP="00196931">
            <w:pPr>
              <w:pStyle w:val="Default"/>
              <w:rPr>
                <w:sz w:val="22"/>
                <w:szCs w:val="22"/>
              </w:rPr>
            </w:pPr>
            <w:r w:rsidRPr="00196931">
              <w:rPr>
                <w:rFonts w:asciiTheme="minorHAnsi" w:hAnsiTheme="minorHAnsi"/>
                <w:sz w:val="22"/>
                <w:szCs w:val="22"/>
              </w:rPr>
              <w:t xml:space="preserve">W zakresie programów aktywizacji społeczno-zawodowej realizowane będą projekty skutkujące wzrostem zatrudnienia osób biernych zawodowo oraz wykluczonych społecznie i zagrożonych takim wykluczeniem, skoordynowane i komplementarne do interwencji prowadzonej w ramach Osi Priorytetowej 5. </w:t>
            </w:r>
            <w:r w:rsidRPr="00196931">
              <w:rPr>
                <w:rFonts w:asciiTheme="minorHAnsi" w:hAnsiTheme="minorHAnsi"/>
                <w:i/>
                <w:iCs/>
                <w:sz w:val="22"/>
                <w:szCs w:val="22"/>
              </w:rPr>
              <w:t xml:space="preserve">Zatrudnienie </w:t>
            </w:r>
            <w:r w:rsidRPr="00196931">
              <w:rPr>
                <w:rFonts w:asciiTheme="minorHAnsi" w:hAnsiTheme="minorHAnsi"/>
                <w:sz w:val="22"/>
                <w:szCs w:val="22"/>
              </w:rPr>
              <w:t xml:space="preserve"> i/lub Osi Priorytetowej 8. </w:t>
            </w:r>
            <w:r w:rsidRPr="00196931">
              <w:rPr>
                <w:rFonts w:asciiTheme="minorHAnsi" w:hAnsiTheme="minorHAnsi"/>
                <w:i/>
                <w:iCs/>
                <w:sz w:val="22"/>
                <w:szCs w:val="22"/>
              </w:rPr>
              <w:t xml:space="preserve">Konwersja </w:t>
            </w:r>
            <w:r w:rsidRPr="00196931">
              <w:rPr>
                <w:rFonts w:asciiTheme="minorHAnsi" w:hAnsiTheme="minorHAnsi"/>
                <w:sz w:val="22"/>
                <w:szCs w:val="22"/>
              </w:rPr>
              <w:t>w zakresie kompleksowej rewitalizacji</w:t>
            </w:r>
            <w:r>
              <w:rPr>
                <w:sz w:val="22"/>
                <w:szCs w:val="22"/>
              </w:rPr>
              <w:t>.</w:t>
            </w:r>
          </w:p>
          <w:p w:rsidR="00196931" w:rsidRDefault="00196931" w:rsidP="00196931">
            <w:pPr>
              <w:pStyle w:val="Default"/>
              <w:rPr>
                <w:rFonts w:cstheme="minorBidi"/>
                <w:color w:val="auto"/>
              </w:rPr>
            </w:pPr>
          </w:p>
          <w:p w:rsidR="00301DAE" w:rsidRPr="00B926C5" w:rsidRDefault="00301DAE" w:rsidP="00196931">
            <w:pPr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lastRenderedPageBreak/>
        <w:t>B.2.2. Problemy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7A7B19" w:rsidRDefault="00274709" w:rsidP="007A7B19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Głównym problemem w realizacj</w:t>
            </w:r>
            <w:r w:rsidR="00F57419">
              <w:rPr>
                <w:rFonts w:asciiTheme="minorHAnsi" w:hAnsiTheme="minorHAnsi"/>
                <w:sz w:val="22"/>
                <w:szCs w:val="22"/>
              </w:rPr>
              <w:t>i zadań związanych z aktywizacją</w:t>
            </w:r>
            <w:r>
              <w:rPr>
                <w:rFonts w:asciiTheme="minorHAnsi" w:hAnsiTheme="minorHAnsi"/>
                <w:sz w:val="22"/>
                <w:szCs w:val="22"/>
              </w:rPr>
              <w:t xml:space="preserve"> społeczno-zawodową osób biernych zawodowo, długotrwale bezrobotnych, ubogich, zagrożonych wykluczeniem społecznym jest wciąż niedostatecznie rozwinięty system zintegrowanego, międzysektorowego systemu integracji, takiego, który obejmować będzie</w:t>
            </w:r>
            <w:r w:rsidR="007A7B19">
              <w:rPr>
                <w:rFonts w:asciiTheme="minorHAnsi" w:hAnsiTheme="minorHAnsi"/>
                <w:sz w:val="22"/>
                <w:szCs w:val="22"/>
              </w:rPr>
              <w:t xml:space="preserve"> w sposób kompleksowy osoby oraz ich rodziny i otoczenie.  Dodatkowo w kontekście Gdyni należy zwrócić szczególna uwagę na obszary szczególnie wymagające intensywnych działań w zakresie usług aktywnej integracji </w:t>
            </w:r>
            <w:proofErr w:type="spellStart"/>
            <w:r w:rsidR="007A7B19">
              <w:rPr>
                <w:rFonts w:asciiTheme="minorHAnsi" w:hAnsiTheme="minorHAnsi"/>
                <w:sz w:val="22"/>
                <w:szCs w:val="22"/>
              </w:rPr>
              <w:t>społeczno</w:t>
            </w:r>
            <w:proofErr w:type="spellEnd"/>
            <w:r w:rsidR="007A7B19">
              <w:rPr>
                <w:rFonts w:asciiTheme="minorHAnsi" w:hAnsiTheme="minorHAnsi"/>
                <w:sz w:val="22"/>
                <w:szCs w:val="22"/>
              </w:rPr>
              <w:t xml:space="preserve"> - zawodowej, połączonych z działaniami rewitalizacyjnymi, tereny stanowiące kumulacje klientów pomocy społecznych i getta lokali socjalnych, gdzie poziom bezrobocia jest znacząco </w:t>
            </w:r>
            <w:r w:rsidR="00244A7E">
              <w:rPr>
                <w:rFonts w:asciiTheme="minorHAnsi" w:hAnsiTheme="minorHAnsi"/>
                <w:sz w:val="22"/>
                <w:szCs w:val="22"/>
              </w:rPr>
              <w:t>wyższy niż</w:t>
            </w:r>
            <w:r w:rsidR="007A7B19">
              <w:rPr>
                <w:rFonts w:asciiTheme="minorHAnsi" w:hAnsiTheme="minorHAnsi"/>
                <w:sz w:val="22"/>
                <w:szCs w:val="22"/>
              </w:rPr>
              <w:t xml:space="preserve">  na innych obszarach</w:t>
            </w:r>
            <w:r w:rsidR="00244A7E">
              <w:rPr>
                <w:rFonts w:asciiTheme="minorHAnsi" w:hAnsiTheme="minorHAnsi"/>
                <w:sz w:val="22"/>
                <w:szCs w:val="22"/>
              </w:rPr>
              <w:t xml:space="preserve"> -</w:t>
            </w:r>
            <w:r w:rsidR="006620E5">
              <w:rPr>
                <w:rFonts w:asciiTheme="minorHAnsi" w:hAnsiTheme="minorHAnsi"/>
                <w:sz w:val="22"/>
                <w:szCs w:val="22"/>
              </w:rPr>
              <w:t xml:space="preserve"> </w:t>
            </w:r>
            <w:r w:rsidR="00244A7E">
              <w:rPr>
                <w:rFonts w:asciiTheme="minorHAnsi" w:hAnsiTheme="minorHAnsi"/>
                <w:sz w:val="22"/>
                <w:szCs w:val="22"/>
              </w:rPr>
              <w:t xml:space="preserve">obszar </w:t>
            </w:r>
            <w:proofErr w:type="spellStart"/>
            <w:r w:rsidR="00244A7E">
              <w:rPr>
                <w:rFonts w:asciiTheme="minorHAnsi" w:hAnsiTheme="minorHAnsi"/>
                <w:sz w:val="22"/>
                <w:szCs w:val="22"/>
              </w:rPr>
              <w:t>Chylonii</w:t>
            </w:r>
            <w:proofErr w:type="spellEnd"/>
            <w:r w:rsidR="00244A7E">
              <w:rPr>
                <w:rFonts w:asciiTheme="minorHAnsi" w:hAnsiTheme="minorHAnsi"/>
                <w:sz w:val="22"/>
                <w:szCs w:val="22"/>
              </w:rPr>
              <w:t xml:space="preserve"> (ul. Opata </w:t>
            </w:r>
            <w:proofErr w:type="spellStart"/>
            <w:r w:rsidR="00244A7E">
              <w:rPr>
                <w:rFonts w:asciiTheme="minorHAnsi" w:hAnsiTheme="minorHAnsi"/>
                <w:sz w:val="22"/>
                <w:szCs w:val="22"/>
              </w:rPr>
              <w:t>Hackiego</w:t>
            </w:r>
            <w:proofErr w:type="spellEnd"/>
            <w:r w:rsidR="00244A7E">
              <w:rPr>
                <w:rFonts w:asciiTheme="minorHAnsi" w:hAnsiTheme="minorHAnsi"/>
                <w:sz w:val="22"/>
                <w:szCs w:val="22"/>
              </w:rPr>
              <w:t xml:space="preserve">, Zamenhofa); rejon tzw. Meksyku, </w:t>
            </w:r>
            <w:r w:rsidR="006620E5">
              <w:rPr>
                <w:rFonts w:asciiTheme="minorHAnsi" w:hAnsiTheme="minorHAnsi"/>
                <w:sz w:val="22"/>
                <w:szCs w:val="22"/>
              </w:rPr>
              <w:t>cześć dzielnicy Leszczynki (</w:t>
            </w:r>
            <w:r w:rsidR="00244A7E">
              <w:rPr>
                <w:rFonts w:asciiTheme="minorHAnsi" w:hAnsiTheme="minorHAnsi"/>
                <w:sz w:val="22"/>
                <w:szCs w:val="22"/>
              </w:rPr>
              <w:t xml:space="preserve">rejon tzw. Pekinu), zachodnia część dzielnicy </w:t>
            </w:r>
            <w:proofErr w:type="spellStart"/>
            <w:r w:rsidR="00244A7E">
              <w:rPr>
                <w:rFonts w:asciiTheme="minorHAnsi" w:hAnsiTheme="minorHAnsi"/>
                <w:sz w:val="22"/>
                <w:szCs w:val="22"/>
              </w:rPr>
              <w:t>Witomino</w:t>
            </w:r>
            <w:proofErr w:type="spellEnd"/>
            <w:r w:rsidR="00244A7E">
              <w:rPr>
                <w:rFonts w:asciiTheme="minorHAnsi" w:hAnsiTheme="minorHAnsi"/>
                <w:sz w:val="22"/>
                <w:szCs w:val="22"/>
              </w:rPr>
              <w:t xml:space="preserve"> –</w:t>
            </w:r>
            <w:r w:rsidR="006620E5">
              <w:rPr>
                <w:rFonts w:asciiTheme="minorHAnsi" w:hAnsiTheme="minorHAnsi"/>
                <w:sz w:val="22"/>
                <w:szCs w:val="22"/>
              </w:rPr>
              <w:t xml:space="preserve"> R</w:t>
            </w:r>
            <w:r w:rsidR="00244A7E">
              <w:rPr>
                <w:rFonts w:asciiTheme="minorHAnsi" w:hAnsiTheme="minorHAnsi"/>
                <w:sz w:val="22"/>
                <w:szCs w:val="22"/>
              </w:rPr>
              <w:t xml:space="preserve">adiostacja, część dzielnicy Oksywie (stara wieś oksywska, osada rybacka), część </w:t>
            </w:r>
            <w:r w:rsidR="006620E5">
              <w:rPr>
                <w:rFonts w:asciiTheme="minorHAnsi" w:hAnsiTheme="minorHAnsi"/>
                <w:sz w:val="22"/>
                <w:szCs w:val="22"/>
              </w:rPr>
              <w:t>dzielnicy B</w:t>
            </w:r>
            <w:r w:rsidR="00244A7E">
              <w:rPr>
                <w:rFonts w:asciiTheme="minorHAnsi" w:hAnsiTheme="minorHAnsi"/>
                <w:sz w:val="22"/>
                <w:szCs w:val="22"/>
              </w:rPr>
              <w:t>abie Doły ( okolice ulicy Rybaków</w:t>
            </w:r>
            <w:r w:rsidR="006620E5">
              <w:rPr>
                <w:rFonts w:asciiTheme="minorHAnsi" w:hAnsiTheme="minorHAnsi"/>
                <w:sz w:val="22"/>
                <w:szCs w:val="22"/>
              </w:rPr>
              <w:t>.</w:t>
            </w:r>
          </w:p>
          <w:p w:rsidR="00301DAE" w:rsidRPr="00274709" w:rsidRDefault="007A7B19" w:rsidP="007A7B19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Rozwiazywanie problemu bierności zawodowej, ubóstwa i wykluczenia społecznego wymaga usprawniania i wdrażania rozwiązań, które ingerować będą działania ze sfery pomocy społecznej, rynku pracy, ekonomii społecznej, ed</w:t>
            </w:r>
            <w:r w:rsidR="00F57419">
              <w:rPr>
                <w:rFonts w:asciiTheme="minorHAnsi" w:hAnsiTheme="minorHAnsi"/>
                <w:sz w:val="22"/>
                <w:szCs w:val="22"/>
              </w:rPr>
              <w:t>ukacji i aktywnej integracji</w:t>
            </w:r>
            <w:r>
              <w:rPr>
                <w:rFonts w:asciiTheme="minorHAnsi" w:hAnsiTheme="minorHAnsi"/>
                <w:sz w:val="22"/>
                <w:szCs w:val="22"/>
              </w:rPr>
              <w:t>. Aby w efektywny sposób docierać do grup osób wykluczonych i zagrożonych wykluczeniem niezbędne jest wdrażanie usług i instrumentów na poziomie lokalnym, z wykorzystaniem potencjału organizacji, instytucji i zasobów ludzkich, które tam są zlokalizowane.</w:t>
            </w: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t>B.2.3. Potrzeby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301DAE" w:rsidRDefault="007A7B19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5F2DF1">
              <w:rPr>
                <w:rFonts w:asciiTheme="minorHAnsi" w:hAnsiTheme="minorHAnsi"/>
                <w:sz w:val="22"/>
                <w:szCs w:val="22"/>
              </w:rPr>
              <w:t>Osoby zaliczone do grup zagrożonych wykluczeniem społecznym wymagają kompleksowego wsparcia i stworzenia warunków niezbędnych do integracji ze społeczeństwem</w:t>
            </w:r>
            <w:r w:rsidR="005F2DF1">
              <w:rPr>
                <w:rFonts w:asciiTheme="minorHAnsi" w:hAnsiTheme="minorHAnsi"/>
                <w:sz w:val="22"/>
                <w:szCs w:val="22"/>
              </w:rPr>
              <w:t xml:space="preserve">. </w:t>
            </w:r>
          </w:p>
          <w:p w:rsidR="000B22CC" w:rsidRDefault="000B22CC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Do </w:t>
            </w:r>
            <w:r w:rsidR="002D0286">
              <w:rPr>
                <w:rFonts w:asciiTheme="minorHAnsi" w:hAnsiTheme="minorHAnsi"/>
                <w:sz w:val="22"/>
                <w:szCs w:val="22"/>
              </w:rPr>
              <w:t>rozwinięcia działań w powyższym zakresie niezbędne jest wprowadzenie inicjatyw w ramach aktywnej integracji, zorientowanej na uzyskanie zatrudnienia lun innej formy aktywności zawodowej</w:t>
            </w:r>
            <w:r w:rsidR="00ED1940">
              <w:rPr>
                <w:rFonts w:asciiTheme="minorHAnsi" w:hAnsiTheme="minorHAnsi"/>
                <w:sz w:val="22"/>
                <w:szCs w:val="22"/>
              </w:rPr>
              <w:t xml:space="preserve">. Niezbędne jest podejście kompleksowe, o różnym charakterze, </w:t>
            </w:r>
            <w:proofErr w:type="spellStart"/>
            <w:r w:rsidR="00ED1940">
              <w:rPr>
                <w:rFonts w:asciiTheme="minorHAnsi" w:hAnsiTheme="minorHAnsi"/>
                <w:sz w:val="22"/>
                <w:szCs w:val="22"/>
              </w:rPr>
              <w:t>tzn</w:t>
            </w:r>
            <w:proofErr w:type="spellEnd"/>
            <w:r w:rsidR="00ED1940">
              <w:rPr>
                <w:rFonts w:asciiTheme="minorHAnsi" w:hAnsiTheme="minorHAnsi"/>
                <w:sz w:val="22"/>
                <w:szCs w:val="22"/>
              </w:rPr>
              <w:t>:</w:t>
            </w:r>
          </w:p>
          <w:p w:rsidR="00ED1940" w:rsidRDefault="00ED1940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zawodowe, w tym szkolenia, kursy, staże, praktyki, doradztwo zawodowe, pośrednictwo pracy, itp.</w:t>
            </w:r>
          </w:p>
          <w:p w:rsidR="00ED1940" w:rsidRDefault="00ED1940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społeczne, w tym organizowanie i animowanie społeczności lokalnych, doradztwo i poradnictwo skierowane do osób wykluczonych i zagrożonych wykluczeniem społecznym oraz ich rodzin, asystentura, praca socjalna, kluby i grupy samopomocowe, trening kompetencji i umiejętności społecznych,</w:t>
            </w:r>
          </w:p>
          <w:p w:rsidR="00ED1940" w:rsidRDefault="00ED1940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lastRenderedPageBreak/>
              <w:t>- edukacyjne, w tym uzupełnienie wykształcenia na różnym poziomie, kształcenie ustawiczne, aktywizacja edukacyjna.</w:t>
            </w:r>
          </w:p>
          <w:p w:rsidR="00ED1940" w:rsidRPr="007A7B19" w:rsidRDefault="00ED1940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Biorąc pod uwagę powyższe, niezbędne jest indywidualne podejście do potrzeb i uwarunkowań odbiorców, z uwzględnieniem otoczenia osób i rodzin zagrożonych wykluczeniem społecznym lub ubóstwem.</w:t>
            </w: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lastRenderedPageBreak/>
        <w:t>B.2.4. Cele przedsięwzięcia i efekty jego realizacji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A02CBA" w:rsidRPr="00A02CBA" w:rsidRDefault="00A02CBA" w:rsidP="00A02CBA">
            <w:pPr>
              <w:pStyle w:val="Normalny1"/>
              <w:ind w:right="232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02CBA">
              <w:rPr>
                <w:rFonts w:asciiTheme="minorHAnsi" w:hAnsiTheme="minorHAnsi"/>
                <w:sz w:val="22"/>
                <w:szCs w:val="22"/>
              </w:rPr>
              <w:t>Cel główny przedsięwzięcia to</w:t>
            </w:r>
            <w:r w:rsidRPr="00A02CBA">
              <w:rPr>
                <w:rFonts w:asciiTheme="minorHAnsi" w:hAnsiTheme="minorHAnsi"/>
                <w:b/>
                <w:sz w:val="22"/>
                <w:szCs w:val="22"/>
              </w:rPr>
              <w:t xml:space="preserve"> </w:t>
            </w:r>
            <w:r w:rsidRPr="00A02CBA">
              <w:rPr>
                <w:rFonts w:asciiTheme="minorHAnsi" w:hAnsiTheme="minorHAnsi"/>
                <w:sz w:val="22"/>
                <w:szCs w:val="22"/>
              </w:rPr>
              <w:t>wzrost aktywności społecznej i zawodowej oraz zmniejszenie ubóstwa, wykluczenia i zagrożenia wykluczeniem społecznym mieszkańców poprzez wypracowanie i wdrożenie trwałych mechanizmów wsparcia integracji społeczno-zawodowej opartych o aktywn</w:t>
            </w:r>
            <w:r w:rsidR="00F57419">
              <w:rPr>
                <w:rFonts w:asciiTheme="minorHAnsi" w:hAnsiTheme="minorHAnsi"/>
                <w:sz w:val="22"/>
                <w:szCs w:val="22"/>
              </w:rPr>
              <w:t>ą integrację i usługi społeczne. Cele przedsięwzięcia i efekty jego realizacji uwzględniać będą efektywność społeczno-</w:t>
            </w:r>
            <w:r w:rsidR="00C36454">
              <w:rPr>
                <w:rFonts w:asciiTheme="minorHAnsi" w:hAnsiTheme="minorHAnsi"/>
                <w:sz w:val="22"/>
                <w:szCs w:val="22"/>
              </w:rPr>
              <w:t>zatrudnieniową, czyli poprawę sytuacji życiowej w wyniku uzyskanego wsparcia (</w:t>
            </w:r>
            <w:r w:rsidR="00F57419">
              <w:rPr>
                <w:rFonts w:asciiTheme="minorHAnsi" w:hAnsiTheme="minorHAnsi"/>
                <w:sz w:val="22"/>
                <w:szCs w:val="22"/>
              </w:rPr>
              <w:t>na poziomie min. 80%) oraz efektywność zatrudnieniową (na poziomie min. 30%)</w:t>
            </w:r>
          </w:p>
          <w:p w:rsidR="00A02CBA" w:rsidRPr="00A02CBA" w:rsidRDefault="00A02CBA" w:rsidP="00A02CBA">
            <w:pPr>
              <w:pStyle w:val="Normalny1"/>
              <w:ind w:right="232"/>
              <w:jc w:val="both"/>
              <w:rPr>
                <w:rFonts w:asciiTheme="minorHAnsi" w:hAnsiTheme="minorHAnsi"/>
                <w:sz w:val="22"/>
                <w:szCs w:val="22"/>
              </w:rPr>
            </w:pPr>
            <w:r w:rsidRPr="00A02CBA">
              <w:rPr>
                <w:rFonts w:asciiTheme="minorHAnsi" w:hAnsiTheme="minorHAnsi"/>
                <w:sz w:val="22"/>
                <w:szCs w:val="22"/>
              </w:rPr>
              <w:t>Cele szczegółowe to:</w:t>
            </w:r>
          </w:p>
          <w:p w:rsidR="00A02CBA" w:rsidRPr="00A02CBA" w:rsidRDefault="00A02CBA" w:rsidP="00A02CBA">
            <w:pPr>
              <w:pStyle w:val="Akapitzlist"/>
              <w:numPr>
                <w:ilvl w:val="0"/>
                <w:numId w:val="2"/>
              </w:numPr>
              <w:tabs>
                <w:tab w:val="left" w:pos="960"/>
                <w:tab w:val="left" w:pos="1527"/>
              </w:tabs>
              <w:ind w:left="1527" w:right="232" w:hanging="360"/>
              <w:jc w:val="both"/>
              <w:rPr>
                <w:rFonts w:asciiTheme="minorHAnsi" w:eastAsia="Cambria" w:hAnsiTheme="minorHAnsi" w:cs="Cambria"/>
                <w:sz w:val="22"/>
                <w:szCs w:val="22"/>
              </w:rPr>
            </w:pPr>
            <w:r w:rsidRPr="00A02CBA">
              <w:rPr>
                <w:rFonts w:asciiTheme="minorHAnsi" w:eastAsia="Cambria" w:hAnsiTheme="minorHAnsi" w:cs="Cambria"/>
                <w:sz w:val="22"/>
                <w:szCs w:val="22"/>
              </w:rPr>
              <w:t xml:space="preserve">   </w:t>
            </w:r>
            <w:r w:rsidRPr="00A02CBA">
              <w:rPr>
                <w:rFonts w:asciiTheme="minorHAnsi" w:hAnsiTheme="minorHAnsi" w:cs="Cambria"/>
                <w:sz w:val="22"/>
                <w:szCs w:val="22"/>
              </w:rPr>
              <w:t>Zwiększenie szans na zatrudnienie wśród mieszkańców biernych zawodowo, wykluczonych społecznie i zagrożonych wykluczeniem społecznym poprzez realizację instrumentów aktywnej integracji.</w:t>
            </w:r>
          </w:p>
          <w:p w:rsidR="00A02CBA" w:rsidRPr="00A02CBA" w:rsidRDefault="00A02CBA" w:rsidP="00A02CBA">
            <w:pPr>
              <w:pStyle w:val="Akapitzlist"/>
              <w:numPr>
                <w:ilvl w:val="0"/>
                <w:numId w:val="2"/>
              </w:numPr>
              <w:tabs>
                <w:tab w:val="left" w:pos="960"/>
                <w:tab w:val="left" w:pos="1527"/>
              </w:tabs>
              <w:ind w:left="1527" w:right="232" w:hanging="360"/>
              <w:jc w:val="both"/>
              <w:rPr>
                <w:rFonts w:asciiTheme="minorHAnsi" w:eastAsia="Cambria" w:hAnsiTheme="minorHAnsi" w:cs="Cambria"/>
                <w:sz w:val="22"/>
                <w:szCs w:val="22"/>
              </w:rPr>
            </w:pPr>
            <w:r w:rsidRPr="00A02CBA">
              <w:rPr>
                <w:rFonts w:asciiTheme="minorHAnsi" w:eastAsia="Cambria" w:hAnsiTheme="minorHAnsi" w:cs="Cambria"/>
                <w:sz w:val="22"/>
                <w:szCs w:val="22"/>
              </w:rPr>
              <w:t xml:space="preserve">  </w:t>
            </w:r>
            <w:r w:rsidRPr="00A02CBA">
              <w:rPr>
                <w:rFonts w:asciiTheme="minorHAnsi" w:hAnsiTheme="minorHAnsi" w:cs="Cambria"/>
                <w:sz w:val="22"/>
                <w:szCs w:val="22"/>
              </w:rPr>
              <w:t>Zwiększenie dostępności i poprawa jakości usług społecznych dla osób wykluczonych i zagrożonych wykluczeniem społecznym poprzez realizację zintegrowanych, spersonalizowanych usług ze szczególnym uwzględnieniem animacji społecznej i edukacji w tym zakresie</w:t>
            </w:r>
          </w:p>
          <w:p w:rsidR="00A02CBA" w:rsidRPr="00A02CBA" w:rsidRDefault="00A02CBA" w:rsidP="005E160D">
            <w:pPr>
              <w:pStyle w:val="Akapitzlist"/>
              <w:numPr>
                <w:ilvl w:val="0"/>
                <w:numId w:val="2"/>
              </w:numPr>
              <w:tabs>
                <w:tab w:val="left" w:pos="960"/>
                <w:tab w:val="left" w:pos="1527"/>
              </w:tabs>
              <w:ind w:left="1527" w:right="232" w:hanging="360"/>
              <w:jc w:val="both"/>
              <w:rPr>
                <w:rFonts w:asciiTheme="minorHAnsi" w:eastAsia="Cambria" w:hAnsiTheme="minorHAnsi" w:cs="Cambria"/>
                <w:sz w:val="22"/>
                <w:szCs w:val="22"/>
              </w:rPr>
            </w:pPr>
            <w:r w:rsidRPr="00A02CBA">
              <w:rPr>
                <w:rFonts w:asciiTheme="minorHAnsi" w:eastAsia="Cambria" w:hAnsiTheme="minorHAnsi" w:cs="Cambria"/>
                <w:sz w:val="22"/>
                <w:szCs w:val="22"/>
              </w:rPr>
              <w:t xml:space="preserve">   </w:t>
            </w:r>
            <w:r w:rsidRPr="00A02CBA">
              <w:rPr>
                <w:rFonts w:asciiTheme="minorHAnsi" w:hAnsiTheme="minorHAnsi" w:cs="Cambria"/>
                <w:sz w:val="22"/>
                <w:szCs w:val="22"/>
              </w:rPr>
              <w:t>Poprawa skuteczności i efektywności systemu integracji społeczno- zawodowej osób biernych zawodowo, wykluczonych i zagrożonych wykluczeniem społecznym, w tym osób z niepełnosprawnościami poprzez wielowymiarowe i zindywidualizowanie wsparcie skierowane do osób, ich rodzin i otoczenia</w:t>
            </w:r>
          </w:p>
          <w:p w:rsidR="00A02CBA" w:rsidRPr="003F3603" w:rsidRDefault="00A02CBA" w:rsidP="00A02CBA">
            <w:pPr>
              <w:pStyle w:val="Akapitzlist"/>
              <w:numPr>
                <w:ilvl w:val="0"/>
                <w:numId w:val="2"/>
              </w:numPr>
              <w:tabs>
                <w:tab w:val="left" w:pos="960"/>
                <w:tab w:val="left" w:pos="1527"/>
              </w:tabs>
              <w:ind w:left="1527" w:right="232" w:hanging="360"/>
              <w:jc w:val="both"/>
              <w:rPr>
                <w:rFonts w:asciiTheme="minorHAnsi" w:hAnsiTheme="minorHAnsi"/>
                <w:b/>
                <w:sz w:val="22"/>
                <w:szCs w:val="22"/>
              </w:rPr>
            </w:pPr>
            <w:r w:rsidRPr="00A02CBA">
              <w:rPr>
                <w:rFonts w:asciiTheme="minorHAnsi" w:eastAsia="Cambria" w:hAnsiTheme="minorHAnsi" w:cs="Cambria"/>
                <w:sz w:val="22"/>
                <w:szCs w:val="22"/>
              </w:rPr>
              <w:t xml:space="preserve">  Wzrost</w:t>
            </w:r>
            <w:r w:rsidRPr="00A02CBA">
              <w:rPr>
                <w:rFonts w:asciiTheme="minorHAnsi" w:hAnsiTheme="minorHAnsi" w:cs="Cambria"/>
                <w:sz w:val="22"/>
                <w:szCs w:val="22"/>
              </w:rPr>
              <w:t xml:space="preserve"> aktywności i partycypacji społecznej w wymiarze lokalnym poprzez animowanie i organizowanie społeczności osób biernych zawodowo, wykluczonych i zagrożonych wykluczeniem a także ich otoczenia. </w:t>
            </w:r>
          </w:p>
          <w:p w:rsidR="00301DAE" w:rsidRPr="00A02CBA" w:rsidRDefault="00301DAE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t>B.2.5. Grupa docelowa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950088" w:rsidRDefault="00950088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Ostateczni odbiorcy wsparcia – grupy docelowe to:</w:t>
            </w:r>
          </w:p>
          <w:p w:rsidR="00950088" w:rsidRDefault="00950088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osoby zagrożone ubóstwem lub wykluczeniem społecznym oraz  ich rodziny, w tym osoby z niepełnosprawnościami</w:t>
            </w:r>
            <w:r w:rsidR="00915F9A">
              <w:rPr>
                <w:rFonts w:asciiTheme="minorHAnsi" w:hAnsiTheme="minorHAnsi"/>
                <w:sz w:val="22"/>
                <w:szCs w:val="22"/>
              </w:rPr>
              <w:t>,</w:t>
            </w:r>
            <w:r w:rsidR="00915F9A">
              <w:t xml:space="preserve"> </w:t>
            </w:r>
            <w:r w:rsidR="00915F9A" w:rsidRPr="00915F9A">
              <w:rPr>
                <w:rFonts w:asciiTheme="minorHAnsi" w:hAnsiTheme="minorHAnsi"/>
                <w:sz w:val="22"/>
                <w:szCs w:val="22"/>
              </w:rPr>
              <w:t>osoby nieuczestniczące w kształceniu/szkoleniu, seniorzy, dzieci i młodzież, osoby bezdomne, opiekunowie osób zależnych</w:t>
            </w:r>
          </w:p>
          <w:p w:rsidR="00950088" w:rsidRPr="00950088" w:rsidRDefault="00950088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otoczenie osób i rodzin zagrożonych ubóstwem lub wykluczeniem społecznym</w:t>
            </w: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lastRenderedPageBreak/>
        <w:t>B.2.6. Zgodność z RPO WP 2014-2020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</w:tcPr>
          <w:p w:rsidR="0061016C" w:rsidRDefault="0061016C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Projekt wpisuje się w cel określony dla Priorytetu 6, działania 6.1, poddziałania 6.1.1. ponieważ ukierunkowany jest na zwiększenie zatrudnienia osób dotkniętych i zagrożonych ubóstwem i wykluczeniem społecznym, w tym opracowywanie i wdrażanie zindywidualizowanych programów wsparcia odpowiadającego zidentyfikowanym potrzebom klientów i diagnozowanie ich możliwości rozwoju zawodowego. </w:t>
            </w:r>
          </w:p>
          <w:p w:rsidR="00301DAE" w:rsidRDefault="0061016C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Interwencja prowadzona będzie w sposób kompleksowy obejmując działania aktywnej integracji społeczno-zawodowej poprzez:</w:t>
            </w:r>
          </w:p>
          <w:p w:rsidR="0061016C" w:rsidRDefault="0061016C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wsparcie kompetencji społecznych</w:t>
            </w:r>
          </w:p>
          <w:p w:rsidR="0061016C" w:rsidRDefault="0061016C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wsparcie kompetencji zawodowych</w:t>
            </w:r>
          </w:p>
          <w:p w:rsidR="0061016C" w:rsidRDefault="0061016C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 xml:space="preserve">- wsparcie edukacyjne </w:t>
            </w:r>
          </w:p>
          <w:p w:rsidR="0061016C" w:rsidRPr="00551BEE" w:rsidRDefault="0061016C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>
              <w:rPr>
                <w:rFonts w:asciiTheme="minorHAnsi" w:hAnsiTheme="minorHAnsi"/>
                <w:sz w:val="22"/>
                <w:szCs w:val="22"/>
              </w:rPr>
              <w:t>- wsparcie środowiskowe</w:t>
            </w:r>
          </w:p>
        </w:tc>
      </w:tr>
    </w:tbl>
    <w:p w:rsidR="00301DAE" w:rsidRPr="00B926C5" w:rsidRDefault="00301DAE" w:rsidP="00301DAE">
      <w:pPr>
        <w:spacing w:line="360" w:lineRule="auto"/>
        <w:rPr>
          <w:rFonts w:asciiTheme="minorHAnsi" w:hAnsiTheme="minorHAnsi"/>
          <w:b/>
          <w:i/>
          <w:sz w:val="22"/>
          <w:szCs w:val="22"/>
        </w:rPr>
      </w:pPr>
    </w:p>
    <w:p w:rsidR="00301DAE" w:rsidRPr="00B926C5" w:rsidRDefault="00301DAE" w:rsidP="00301DAE">
      <w:pPr>
        <w:keepNext/>
        <w:spacing w:after="240" w:line="360" w:lineRule="auto"/>
        <w:outlineLvl w:val="1"/>
        <w:rPr>
          <w:rFonts w:asciiTheme="minorHAnsi" w:hAnsiTheme="minorHAnsi" w:cs="Arial"/>
          <w:b/>
          <w:bCs/>
          <w:i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iCs/>
          <w:sz w:val="22"/>
          <w:szCs w:val="22"/>
        </w:rPr>
        <w:t>B.3. Wydatki i harmonogram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13"/>
        <w:gridCol w:w="2247"/>
      </w:tblGrid>
      <w:tr w:rsidR="00301DAE" w:rsidRPr="00B926C5" w:rsidTr="00AD2E74">
        <w:trPr>
          <w:trHeight w:val="567"/>
        </w:trPr>
        <w:tc>
          <w:tcPr>
            <w:tcW w:w="694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301DAE" w:rsidRPr="00B926C5" w:rsidRDefault="00301DAE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B926C5">
              <w:rPr>
                <w:rFonts w:asciiTheme="minorHAnsi" w:hAnsiTheme="minorHAnsi"/>
                <w:sz w:val="22"/>
                <w:szCs w:val="22"/>
              </w:rPr>
              <w:t>B.3.1. Szacunkowa wartość całkowita przedsięwzięcia (w PLN)</w:t>
            </w:r>
          </w:p>
        </w:tc>
        <w:tc>
          <w:tcPr>
            <w:tcW w:w="2264" w:type="dxa"/>
            <w:vAlign w:val="center"/>
          </w:tcPr>
          <w:p w:rsidR="003E2545" w:rsidRDefault="003E2545" w:rsidP="003E2545">
            <w:pPr>
              <w:jc w:val="center"/>
              <w:rPr>
                <w:rFonts w:ascii="Calibri" w:hAnsi="Calibri"/>
                <w:color w:val="000000"/>
              </w:rPr>
            </w:pPr>
          </w:p>
          <w:p w:rsidR="003E2545" w:rsidRDefault="00ED15DB" w:rsidP="003E2545">
            <w:pPr>
              <w:jc w:val="center"/>
              <w:rPr>
                <w:rFonts w:ascii="Calibri" w:hAnsi="Calibri"/>
                <w:color w:val="000000"/>
              </w:rPr>
            </w:pPr>
            <w:r>
              <w:t>9 918 824,71</w:t>
            </w:r>
          </w:p>
          <w:p w:rsidR="00301DAE" w:rsidRPr="00B926C5" w:rsidRDefault="00301DAE" w:rsidP="00AD2E74">
            <w:pPr>
              <w:spacing w:line="360" w:lineRule="auto"/>
              <w:jc w:val="center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  <w:tr w:rsidR="00301DAE" w:rsidRPr="00B926C5" w:rsidTr="00AD2E74">
        <w:trPr>
          <w:trHeight w:val="567"/>
        </w:trPr>
        <w:tc>
          <w:tcPr>
            <w:tcW w:w="694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301DAE" w:rsidRPr="00B926C5" w:rsidRDefault="00301DAE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B926C5">
              <w:rPr>
                <w:rFonts w:asciiTheme="minorHAnsi" w:hAnsiTheme="minorHAnsi"/>
                <w:sz w:val="22"/>
                <w:szCs w:val="22"/>
              </w:rPr>
              <w:t>B.3.1.1. w tym wydatki kwalifikowalne (w PLN)</w:t>
            </w:r>
          </w:p>
        </w:tc>
        <w:tc>
          <w:tcPr>
            <w:tcW w:w="2264" w:type="dxa"/>
            <w:vAlign w:val="center"/>
          </w:tcPr>
          <w:p w:rsidR="003E2545" w:rsidRDefault="003E2545" w:rsidP="003E2545">
            <w:pPr>
              <w:jc w:val="center"/>
              <w:rPr>
                <w:rFonts w:ascii="Calibri" w:hAnsi="Calibri"/>
                <w:color w:val="000000"/>
              </w:rPr>
            </w:pPr>
          </w:p>
          <w:p w:rsidR="003E2545" w:rsidRDefault="00ED15DB" w:rsidP="003E2545">
            <w:pPr>
              <w:jc w:val="center"/>
              <w:rPr>
                <w:rFonts w:ascii="Calibri" w:hAnsi="Calibri"/>
                <w:color w:val="000000"/>
              </w:rPr>
            </w:pPr>
            <w:r>
              <w:t>9 918 824,71</w:t>
            </w:r>
          </w:p>
          <w:p w:rsidR="00301DAE" w:rsidRPr="00B926C5" w:rsidRDefault="00301DAE" w:rsidP="00AD2E74">
            <w:pPr>
              <w:spacing w:line="360" w:lineRule="auto"/>
              <w:jc w:val="center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  <w:tr w:rsidR="00301DAE" w:rsidRPr="00B926C5" w:rsidTr="00AD2E74">
        <w:trPr>
          <w:trHeight w:val="567"/>
        </w:trPr>
        <w:tc>
          <w:tcPr>
            <w:tcW w:w="694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301DAE" w:rsidRPr="00B926C5" w:rsidRDefault="00301DAE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B926C5">
              <w:rPr>
                <w:rFonts w:asciiTheme="minorHAnsi" w:hAnsiTheme="minorHAnsi"/>
                <w:sz w:val="22"/>
                <w:szCs w:val="22"/>
              </w:rPr>
              <w:t>B.3.2. Szacunkowa kwota dofinansowania (w PLN)</w:t>
            </w:r>
          </w:p>
        </w:tc>
        <w:tc>
          <w:tcPr>
            <w:tcW w:w="2264" w:type="dxa"/>
            <w:vAlign w:val="center"/>
          </w:tcPr>
          <w:p w:rsidR="003E2545" w:rsidRDefault="003E2545" w:rsidP="003E2545">
            <w:pPr>
              <w:jc w:val="center"/>
              <w:rPr>
                <w:rFonts w:cs="Arial"/>
                <w:b/>
                <w:bCs/>
                <w:sz w:val="20"/>
                <w:szCs w:val="20"/>
              </w:rPr>
            </w:pPr>
            <w:r w:rsidRPr="003E2545">
              <w:rPr>
                <w:rFonts w:cs="Arial"/>
                <w:b/>
                <w:bCs/>
                <w:sz w:val="20"/>
                <w:szCs w:val="20"/>
              </w:rPr>
              <w:t xml:space="preserve">         </w:t>
            </w:r>
          </w:p>
          <w:p w:rsidR="003E2545" w:rsidRPr="0084308B" w:rsidRDefault="00ED15DB" w:rsidP="0084308B">
            <w:pPr>
              <w:rPr>
                <w:rFonts w:cs="Arial"/>
                <w:bCs/>
              </w:rPr>
            </w:pPr>
            <w:r>
              <w:rPr>
                <w:rFonts w:cs="Arial"/>
                <w:bCs/>
              </w:rPr>
              <w:t xml:space="preserve">     </w:t>
            </w:r>
            <w:r w:rsidR="0084308B" w:rsidRPr="0084308B">
              <w:rPr>
                <w:rFonts w:cs="Arial"/>
                <w:bCs/>
              </w:rPr>
              <w:t>8 431</w:t>
            </w:r>
            <w:r>
              <w:rPr>
                <w:rFonts w:cs="Arial"/>
                <w:bCs/>
              </w:rPr>
              <w:t> </w:t>
            </w:r>
            <w:r w:rsidR="0084308B" w:rsidRPr="0084308B">
              <w:rPr>
                <w:rFonts w:cs="Arial"/>
                <w:bCs/>
              </w:rPr>
              <w:t>001</w:t>
            </w:r>
            <w:r>
              <w:rPr>
                <w:rFonts w:cs="Arial"/>
                <w:bCs/>
              </w:rPr>
              <w:t xml:space="preserve">,00 </w:t>
            </w:r>
          </w:p>
          <w:p w:rsidR="00301DAE" w:rsidRPr="00B926C5" w:rsidRDefault="00301DAE" w:rsidP="00AD2E74">
            <w:pPr>
              <w:spacing w:line="360" w:lineRule="auto"/>
              <w:jc w:val="center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  <w:tr w:rsidR="00301DAE" w:rsidRPr="00B926C5" w:rsidTr="00AD2E74">
        <w:trPr>
          <w:trHeight w:val="567"/>
        </w:trPr>
        <w:tc>
          <w:tcPr>
            <w:tcW w:w="694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301DAE" w:rsidRPr="00B926C5" w:rsidRDefault="00301DAE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B926C5">
              <w:rPr>
                <w:rFonts w:asciiTheme="minorHAnsi" w:hAnsiTheme="minorHAnsi"/>
                <w:sz w:val="22"/>
                <w:szCs w:val="22"/>
              </w:rPr>
              <w:t>B.3.3. Poziom dofinansowania (%)</w:t>
            </w:r>
          </w:p>
        </w:tc>
        <w:tc>
          <w:tcPr>
            <w:tcW w:w="2264" w:type="dxa"/>
            <w:vAlign w:val="center"/>
          </w:tcPr>
          <w:p w:rsidR="00301DAE" w:rsidRPr="003E2545" w:rsidRDefault="003E2545" w:rsidP="00AD2E74">
            <w:pPr>
              <w:spacing w:line="360" w:lineRule="auto"/>
              <w:jc w:val="center"/>
              <w:rPr>
                <w:rFonts w:asciiTheme="minorHAnsi" w:hAnsiTheme="minorHAnsi"/>
                <w:sz w:val="22"/>
                <w:szCs w:val="22"/>
              </w:rPr>
            </w:pPr>
            <w:r w:rsidRPr="003E2545">
              <w:rPr>
                <w:rFonts w:asciiTheme="minorHAnsi" w:hAnsiTheme="minorHAnsi"/>
                <w:sz w:val="22"/>
                <w:szCs w:val="22"/>
              </w:rPr>
              <w:t>85%</w:t>
            </w:r>
          </w:p>
        </w:tc>
      </w:tr>
      <w:tr w:rsidR="00301DAE" w:rsidRPr="00B926C5" w:rsidTr="00AD2E74">
        <w:trPr>
          <w:trHeight w:val="567"/>
        </w:trPr>
        <w:tc>
          <w:tcPr>
            <w:tcW w:w="694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301DAE" w:rsidRPr="00B926C5" w:rsidRDefault="00301DAE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B926C5">
              <w:rPr>
                <w:rFonts w:asciiTheme="minorHAnsi" w:hAnsiTheme="minorHAnsi"/>
                <w:sz w:val="22"/>
                <w:szCs w:val="22"/>
              </w:rPr>
              <w:t>B.3.4. Termin osiągnięcia gotowości do złożenia wniosku o dofinansowanie (miesiąc, rok)</w:t>
            </w:r>
          </w:p>
        </w:tc>
        <w:tc>
          <w:tcPr>
            <w:tcW w:w="2264" w:type="dxa"/>
            <w:vAlign w:val="center"/>
          </w:tcPr>
          <w:p w:rsidR="00301DAE" w:rsidRPr="00B926C5" w:rsidRDefault="00F17B76" w:rsidP="00AD2E74">
            <w:pPr>
              <w:spacing w:line="360" w:lineRule="auto"/>
              <w:jc w:val="center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Wrzesień 2016</w:t>
            </w:r>
          </w:p>
        </w:tc>
      </w:tr>
      <w:tr w:rsidR="00301DAE" w:rsidRPr="00B926C5" w:rsidTr="00AD2E74">
        <w:trPr>
          <w:trHeight w:val="567"/>
        </w:trPr>
        <w:tc>
          <w:tcPr>
            <w:tcW w:w="694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301DAE" w:rsidRPr="00B926C5" w:rsidRDefault="00301DAE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B926C5">
              <w:rPr>
                <w:rFonts w:asciiTheme="minorHAnsi" w:hAnsiTheme="minorHAnsi"/>
                <w:sz w:val="22"/>
                <w:szCs w:val="22"/>
              </w:rPr>
              <w:t>B.3.5. Przewidywany termin rozpoczęcia realizacji projektu (miesiąc, rok)</w:t>
            </w:r>
          </w:p>
        </w:tc>
        <w:tc>
          <w:tcPr>
            <w:tcW w:w="2264" w:type="dxa"/>
            <w:vAlign w:val="center"/>
          </w:tcPr>
          <w:p w:rsidR="00301DAE" w:rsidRPr="00B926C5" w:rsidRDefault="00F17B76" w:rsidP="00AD2E74">
            <w:pPr>
              <w:spacing w:line="360" w:lineRule="auto"/>
              <w:jc w:val="center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Grudzień 2016</w:t>
            </w:r>
          </w:p>
        </w:tc>
      </w:tr>
      <w:tr w:rsidR="00301DAE" w:rsidRPr="00B926C5" w:rsidTr="00AD2E74">
        <w:trPr>
          <w:trHeight w:val="567"/>
        </w:trPr>
        <w:tc>
          <w:tcPr>
            <w:tcW w:w="6948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301DAE" w:rsidRPr="00B926C5" w:rsidRDefault="00301DAE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B926C5">
              <w:rPr>
                <w:rFonts w:asciiTheme="minorHAnsi" w:hAnsiTheme="minorHAnsi"/>
                <w:sz w:val="22"/>
                <w:szCs w:val="22"/>
              </w:rPr>
              <w:t>B.3.6. Przewidywany termin zakończenia realizacji projektu (miesiąc, rok)</w:t>
            </w:r>
          </w:p>
        </w:tc>
        <w:tc>
          <w:tcPr>
            <w:tcW w:w="2264" w:type="dxa"/>
            <w:vAlign w:val="center"/>
          </w:tcPr>
          <w:p w:rsidR="00301DAE" w:rsidRPr="00B926C5" w:rsidRDefault="0067608B" w:rsidP="0067608B">
            <w:pPr>
              <w:spacing w:line="360" w:lineRule="auto"/>
              <w:jc w:val="center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Wrzesień 2022</w:t>
            </w: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t>B.4. Podmioty współrealizujące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08" w:type="dxa"/>
          <w:bottom w:w="108" w:type="dxa"/>
        </w:tblCellMar>
        <w:tblLook w:val="01E0" w:firstRow="1" w:lastRow="1" w:firstColumn="1" w:lastColumn="1" w:noHBand="0" w:noVBand="0"/>
      </w:tblPr>
      <w:tblGrid>
        <w:gridCol w:w="9060"/>
      </w:tblGrid>
      <w:tr w:rsidR="00301DAE" w:rsidRPr="00B926C5" w:rsidTr="00AD2E74">
        <w:tc>
          <w:tcPr>
            <w:tcW w:w="9212" w:type="dxa"/>
            <w:vAlign w:val="center"/>
          </w:tcPr>
          <w:p w:rsidR="00301DAE" w:rsidRPr="00B926C5" w:rsidRDefault="00F17B76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Zostaną wybrane w trybie konkursowym w kwietniu/maju 2016</w:t>
            </w: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lastRenderedPageBreak/>
        <w:t>B.5. Wskaźnik monitorowania</w:t>
      </w:r>
    </w:p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i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i/>
          <w:sz w:val="22"/>
          <w:szCs w:val="22"/>
        </w:rPr>
        <w:t>Wskaźniki rezultatu bezpośredniego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25"/>
        <w:gridCol w:w="2235"/>
        <w:gridCol w:w="2290"/>
      </w:tblGrid>
      <w:tr w:rsidR="00301DAE" w:rsidRPr="00B926C5" w:rsidTr="000A0186">
        <w:tc>
          <w:tcPr>
            <w:tcW w:w="4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  <w:hideMark/>
          </w:tcPr>
          <w:p w:rsidR="00301DAE" w:rsidRPr="00B926C5" w:rsidRDefault="00301DAE" w:rsidP="00AD2E74">
            <w:pPr>
              <w:keepNext/>
              <w:spacing w:before="240" w:line="360" w:lineRule="auto"/>
              <w:outlineLvl w:val="2"/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</w:pPr>
            <w:r w:rsidRPr="00B926C5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>Nazwa wskaźnika</w:t>
            </w:r>
          </w:p>
        </w:tc>
        <w:tc>
          <w:tcPr>
            <w:tcW w:w="22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  <w:hideMark/>
          </w:tcPr>
          <w:p w:rsidR="00301DAE" w:rsidRPr="00B926C5" w:rsidRDefault="00301DAE" w:rsidP="00AD2E74">
            <w:pPr>
              <w:keepNext/>
              <w:spacing w:before="240" w:line="360" w:lineRule="auto"/>
              <w:outlineLvl w:val="2"/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</w:pPr>
            <w:r w:rsidRPr="00B926C5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>j.</w:t>
            </w:r>
            <w:r w:rsidR="00B9749A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Pr="00B926C5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>m</w:t>
            </w:r>
            <w:r w:rsidR="00B9749A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>.</w:t>
            </w:r>
          </w:p>
        </w:tc>
        <w:tc>
          <w:tcPr>
            <w:tcW w:w="2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  <w:hideMark/>
          </w:tcPr>
          <w:p w:rsidR="00301DAE" w:rsidRPr="00B926C5" w:rsidRDefault="00301DAE" w:rsidP="00AD2E74">
            <w:pPr>
              <w:keepNext/>
              <w:spacing w:before="240" w:line="360" w:lineRule="auto"/>
              <w:outlineLvl w:val="2"/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</w:pPr>
            <w:r w:rsidRPr="00B926C5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 xml:space="preserve">Wartość docelowa </w:t>
            </w:r>
            <w:r w:rsidR="00B9749A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br/>
            </w:r>
            <w:r w:rsidRPr="00B926C5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>w projekcie</w:t>
            </w:r>
          </w:p>
        </w:tc>
      </w:tr>
      <w:tr w:rsidR="000A0186" w:rsidRPr="00B926C5" w:rsidTr="000A0186">
        <w:tc>
          <w:tcPr>
            <w:tcW w:w="4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0A0186" w:rsidRPr="000A0186" w:rsidRDefault="000A0186" w:rsidP="000A018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0A0186">
              <w:rPr>
                <w:rFonts w:asciiTheme="minorHAnsi" w:hAnsiTheme="minorHAnsi" w:cs="Arial"/>
                <w:sz w:val="22"/>
                <w:szCs w:val="22"/>
              </w:rPr>
              <w:t>Liczba osób zagrożonych ubóstwem lub wykluczeniem społecznym pracujących po opuszczeniu Programu (łącznie z pracującymi na własny rachunek)</w:t>
            </w:r>
          </w:p>
        </w:tc>
        <w:tc>
          <w:tcPr>
            <w:tcW w:w="22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0A0186" w:rsidRPr="000A0186" w:rsidRDefault="000A0186" w:rsidP="000A0186">
            <w:pPr>
              <w:keepNext/>
              <w:spacing w:line="360" w:lineRule="auto"/>
              <w:outlineLvl w:val="2"/>
              <w:rPr>
                <w:rFonts w:asciiTheme="minorHAnsi" w:hAnsiTheme="minorHAnsi" w:cs="Arial"/>
                <w:bCs/>
                <w:iCs/>
                <w:sz w:val="22"/>
                <w:szCs w:val="22"/>
              </w:rPr>
            </w:pPr>
            <w:r w:rsidRPr="000A0186">
              <w:rPr>
                <w:rFonts w:asciiTheme="minorHAnsi" w:hAnsiTheme="minorHAnsi" w:cs="Arial"/>
                <w:bCs/>
                <w:iCs/>
                <w:sz w:val="22"/>
                <w:szCs w:val="22"/>
              </w:rPr>
              <w:t>Osoba</w:t>
            </w:r>
          </w:p>
        </w:tc>
        <w:tc>
          <w:tcPr>
            <w:tcW w:w="2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0A0186" w:rsidRPr="00B926C5" w:rsidRDefault="00247762" w:rsidP="00AD2E74">
            <w:pPr>
              <w:keepNext/>
              <w:spacing w:before="240" w:line="360" w:lineRule="auto"/>
              <w:outlineLvl w:val="2"/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>238</w:t>
            </w:r>
          </w:p>
        </w:tc>
      </w:tr>
      <w:tr w:rsidR="000A0186" w:rsidRPr="00B926C5" w:rsidTr="000A0186">
        <w:tc>
          <w:tcPr>
            <w:tcW w:w="4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0A0186" w:rsidRPr="000A0186" w:rsidRDefault="000A0186" w:rsidP="000A018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0A0186">
              <w:rPr>
                <w:rFonts w:asciiTheme="minorHAnsi" w:hAnsiTheme="minorHAnsi" w:cs="Arial"/>
                <w:sz w:val="22"/>
                <w:szCs w:val="22"/>
              </w:rPr>
              <w:t>Liczba osób zagrożonych ubóstwem lub wykluczeniem społecznym, które uzyskały kwalifikacje po opuszczeniu Programu</w:t>
            </w:r>
          </w:p>
        </w:tc>
        <w:tc>
          <w:tcPr>
            <w:tcW w:w="22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0A0186" w:rsidRPr="000A0186" w:rsidRDefault="000A0186" w:rsidP="000A0186">
            <w:pPr>
              <w:keepNext/>
              <w:spacing w:line="360" w:lineRule="auto"/>
              <w:outlineLvl w:val="2"/>
              <w:rPr>
                <w:rFonts w:asciiTheme="minorHAnsi" w:hAnsiTheme="minorHAnsi" w:cs="Arial"/>
                <w:bCs/>
                <w:iCs/>
                <w:sz w:val="22"/>
                <w:szCs w:val="22"/>
              </w:rPr>
            </w:pPr>
            <w:r w:rsidRPr="000A0186">
              <w:rPr>
                <w:rFonts w:asciiTheme="minorHAnsi" w:hAnsiTheme="minorHAnsi" w:cs="Arial"/>
                <w:bCs/>
                <w:iCs/>
                <w:sz w:val="22"/>
                <w:szCs w:val="22"/>
              </w:rPr>
              <w:t>Osoba</w:t>
            </w:r>
          </w:p>
        </w:tc>
        <w:tc>
          <w:tcPr>
            <w:tcW w:w="2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0A0186" w:rsidRPr="00B926C5" w:rsidRDefault="00247762" w:rsidP="00AD2E74">
            <w:pPr>
              <w:keepNext/>
              <w:spacing w:before="240" w:line="360" w:lineRule="auto"/>
              <w:outlineLvl w:val="2"/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</w:pPr>
            <w:r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>265</w:t>
            </w:r>
          </w:p>
        </w:tc>
      </w:tr>
      <w:tr w:rsidR="000A0186" w:rsidRPr="00B926C5" w:rsidTr="000A0186">
        <w:tc>
          <w:tcPr>
            <w:tcW w:w="45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0A0186" w:rsidRPr="000A0186" w:rsidRDefault="000A0186" w:rsidP="000A0186">
            <w:pPr>
              <w:jc w:val="both"/>
              <w:rPr>
                <w:rFonts w:asciiTheme="minorHAnsi" w:hAnsiTheme="minorHAnsi" w:cs="Arial"/>
                <w:i/>
                <w:sz w:val="22"/>
                <w:szCs w:val="22"/>
              </w:rPr>
            </w:pPr>
            <w:r w:rsidRPr="000A0186">
              <w:rPr>
                <w:rFonts w:asciiTheme="minorHAnsi" w:hAnsiTheme="minorHAnsi" w:cs="Arial"/>
                <w:sz w:val="22"/>
                <w:szCs w:val="22"/>
              </w:rPr>
              <w:t>Liczba osób zagrożonych ubóstwem lub wykluczeniem społecznym poszukujących pracy po opuszczeniu Programu.</w:t>
            </w:r>
          </w:p>
        </w:tc>
        <w:tc>
          <w:tcPr>
            <w:tcW w:w="223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0A0186" w:rsidRPr="000A0186" w:rsidRDefault="000A0186" w:rsidP="000A0186">
            <w:pPr>
              <w:keepNext/>
              <w:spacing w:line="360" w:lineRule="auto"/>
              <w:outlineLvl w:val="2"/>
              <w:rPr>
                <w:rFonts w:asciiTheme="minorHAnsi" w:hAnsiTheme="minorHAnsi" w:cs="Arial"/>
                <w:bCs/>
                <w:iCs/>
                <w:sz w:val="22"/>
                <w:szCs w:val="22"/>
              </w:rPr>
            </w:pPr>
            <w:r w:rsidRPr="000A0186">
              <w:rPr>
                <w:rFonts w:asciiTheme="minorHAnsi" w:hAnsiTheme="minorHAnsi" w:cs="Arial"/>
                <w:bCs/>
                <w:iCs/>
                <w:sz w:val="22"/>
                <w:szCs w:val="22"/>
              </w:rPr>
              <w:t>Osoba</w:t>
            </w:r>
          </w:p>
        </w:tc>
        <w:tc>
          <w:tcPr>
            <w:tcW w:w="229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0A0186" w:rsidRPr="00B926C5" w:rsidRDefault="00C94FE4" w:rsidP="00AD2E74">
            <w:pPr>
              <w:keepNext/>
              <w:spacing w:before="240" w:line="360" w:lineRule="auto"/>
              <w:outlineLvl w:val="2"/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</w:pPr>
            <w:r w:rsidRPr="00C94FE4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>2</w:t>
            </w: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i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i/>
          <w:sz w:val="22"/>
          <w:szCs w:val="22"/>
        </w:rPr>
        <w:t>Wskaźniki produktu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542"/>
        <w:gridCol w:w="2226"/>
        <w:gridCol w:w="2282"/>
      </w:tblGrid>
      <w:tr w:rsidR="00301DAE" w:rsidRPr="00B926C5" w:rsidTr="00AD2E74">
        <w:tc>
          <w:tcPr>
            <w:tcW w:w="4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  <w:hideMark/>
          </w:tcPr>
          <w:p w:rsidR="00301DAE" w:rsidRPr="00B926C5" w:rsidRDefault="00301DAE" w:rsidP="00AD2E74">
            <w:pPr>
              <w:keepNext/>
              <w:spacing w:before="240" w:line="360" w:lineRule="auto"/>
              <w:outlineLvl w:val="2"/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</w:pPr>
            <w:r w:rsidRPr="00B926C5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>Nazwa wskaźnika</w:t>
            </w:r>
          </w:p>
        </w:tc>
        <w:tc>
          <w:tcPr>
            <w:tcW w:w="22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  <w:hideMark/>
          </w:tcPr>
          <w:p w:rsidR="00301DAE" w:rsidRPr="00B926C5" w:rsidRDefault="00301DAE" w:rsidP="00AD2E74">
            <w:pPr>
              <w:keepNext/>
              <w:spacing w:before="240" w:line="360" w:lineRule="auto"/>
              <w:outlineLvl w:val="2"/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</w:pPr>
            <w:r w:rsidRPr="00B926C5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>j.</w:t>
            </w:r>
            <w:r w:rsidR="00B9749A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 xml:space="preserve"> </w:t>
            </w:r>
            <w:r w:rsidRPr="00B926C5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>m</w:t>
            </w:r>
            <w:r w:rsidR="00B9749A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>.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D9D9D9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  <w:hideMark/>
          </w:tcPr>
          <w:p w:rsidR="00301DAE" w:rsidRPr="00B926C5" w:rsidRDefault="00301DAE" w:rsidP="00AD2E74">
            <w:pPr>
              <w:keepNext/>
              <w:spacing w:before="240" w:line="360" w:lineRule="auto"/>
              <w:outlineLvl w:val="2"/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</w:pPr>
            <w:r w:rsidRPr="00B926C5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 xml:space="preserve">Wartość docelowa </w:t>
            </w:r>
            <w:r w:rsidR="00B9749A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br/>
            </w:r>
            <w:r w:rsidRPr="00B926C5">
              <w:rPr>
                <w:rFonts w:asciiTheme="minorHAnsi" w:hAnsiTheme="minorHAnsi" w:cs="Arial"/>
                <w:b/>
                <w:bCs/>
                <w:i/>
                <w:iCs/>
                <w:sz w:val="22"/>
                <w:szCs w:val="22"/>
              </w:rPr>
              <w:t>w projekcie</w:t>
            </w:r>
          </w:p>
        </w:tc>
      </w:tr>
      <w:tr w:rsidR="00301DAE" w:rsidRPr="00B926C5" w:rsidTr="00AD2E74">
        <w:tc>
          <w:tcPr>
            <w:tcW w:w="465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301DAE" w:rsidRPr="000A0186" w:rsidRDefault="000A0186" w:rsidP="000A0186">
            <w:pPr>
              <w:jc w:val="both"/>
              <w:rPr>
                <w:rFonts w:asciiTheme="minorHAnsi" w:hAnsiTheme="minorHAnsi" w:cs="Arial"/>
                <w:sz w:val="22"/>
                <w:szCs w:val="22"/>
              </w:rPr>
            </w:pPr>
            <w:r w:rsidRPr="000A0186">
              <w:rPr>
                <w:rFonts w:asciiTheme="minorHAnsi" w:hAnsiTheme="minorHAnsi" w:cs="Arial"/>
                <w:sz w:val="22"/>
                <w:szCs w:val="22"/>
              </w:rPr>
              <w:t>Liczba osób zagrożonych ubóstwem lub wykluczeniem społecznym obję</w:t>
            </w:r>
            <w:r>
              <w:rPr>
                <w:rFonts w:asciiTheme="minorHAnsi" w:hAnsiTheme="minorHAnsi" w:cs="Arial"/>
                <w:sz w:val="22"/>
                <w:szCs w:val="22"/>
              </w:rPr>
              <w:t>tych wsparciem w Programie (RW)</w:t>
            </w:r>
          </w:p>
        </w:tc>
        <w:tc>
          <w:tcPr>
            <w:tcW w:w="229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301DAE" w:rsidRPr="00B926C5" w:rsidRDefault="000A0186" w:rsidP="000A0186">
            <w:pPr>
              <w:keepNext/>
              <w:spacing w:line="360" w:lineRule="auto"/>
              <w:outlineLvl w:val="2"/>
              <w:rPr>
                <w:rFonts w:asciiTheme="minorHAnsi" w:hAnsiTheme="minorHAnsi" w:cs="Arial"/>
                <w:bCs/>
                <w:i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iCs/>
                <w:sz w:val="22"/>
                <w:szCs w:val="22"/>
              </w:rPr>
              <w:t>Osoba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301DAE" w:rsidRPr="00B926C5" w:rsidRDefault="00247762" w:rsidP="00AD2E74">
            <w:pPr>
              <w:keepNext/>
              <w:spacing w:before="240" w:line="360" w:lineRule="auto"/>
              <w:outlineLvl w:val="2"/>
              <w:rPr>
                <w:rFonts w:asciiTheme="minorHAnsi" w:hAnsiTheme="minorHAnsi" w:cs="Arial"/>
                <w:bCs/>
                <w:i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iCs/>
                <w:sz w:val="22"/>
                <w:szCs w:val="22"/>
              </w:rPr>
              <w:t>662</w:t>
            </w:r>
            <w:r w:rsidR="00337EC6">
              <w:rPr>
                <w:rFonts w:asciiTheme="minorHAnsi" w:hAnsiTheme="minorHAnsi" w:cs="Arial"/>
                <w:bCs/>
                <w:iCs/>
                <w:sz w:val="22"/>
                <w:szCs w:val="22"/>
              </w:rPr>
              <w:t xml:space="preserve"> (w tym 181 RW)</w:t>
            </w:r>
          </w:p>
        </w:tc>
      </w:tr>
      <w:tr w:rsidR="00301DAE" w:rsidRPr="00B926C5" w:rsidTr="00AD2E74">
        <w:tc>
          <w:tcPr>
            <w:tcW w:w="465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301DAE" w:rsidRPr="000A0186" w:rsidRDefault="000A0186" w:rsidP="000A0186">
            <w:pPr>
              <w:keepNext/>
              <w:outlineLvl w:val="2"/>
              <w:rPr>
                <w:rFonts w:asciiTheme="minorHAnsi" w:hAnsiTheme="minorHAnsi" w:cs="Arial"/>
                <w:bCs/>
                <w:iCs/>
                <w:sz w:val="22"/>
                <w:szCs w:val="22"/>
              </w:rPr>
            </w:pPr>
            <w:r w:rsidRPr="000A0186">
              <w:rPr>
                <w:rFonts w:asciiTheme="minorHAnsi" w:hAnsiTheme="minorHAnsi" w:cs="Arial"/>
                <w:sz w:val="22"/>
                <w:szCs w:val="22"/>
              </w:rPr>
              <w:t>Liczba osób z niepełnosprawnościami objętych wsparciem w Programie.</w:t>
            </w:r>
          </w:p>
        </w:tc>
        <w:tc>
          <w:tcPr>
            <w:tcW w:w="229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301DAE" w:rsidRPr="00B926C5" w:rsidRDefault="000A0186" w:rsidP="000A0186">
            <w:pPr>
              <w:keepNext/>
              <w:spacing w:line="360" w:lineRule="auto"/>
              <w:outlineLvl w:val="2"/>
              <w:rPr>
                <w:rFonts w:asciiTheme="minorHAnsi" w:hAnsiTheme="minorHAnsi" w:cs="Arial"/>
                <w:bCs/>
                <w:i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iCs/>
                <w:sz w:val="22"/>
                <w:szCs w:val="22"/>
              </w:rPr>
              <w:t>Osoba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108" w:type="dxa"/>
              <w:left w:w="108" w:type="dxa"/>
              <w:bottom w:w="108" w:type="dxa"/>
              <w:right w:w="108" w:type="dxa"/>
            </w:tcMar>
            <w:vAlign w:val="center"/>
          </w:tcPr>
          <w:p w:rsidR="00301DAE" w:rsidRPr="00B926C5" w:rsidRDefault="00C36454" w:rsidP="00AD2E74">
            <w:pPr>
              <w:keepNext/>
              <w:spacing w:before="240" w:line="360" w:lineRule="auto"/>
              <w:outlineLvl w:val="2"/>
              <w:rPr>
                <w:rFonts w:asciiTheme="minorHAnsi" w:hAnsiTheme="minorHAnsi" w:cs="Arial"/>
                <w:bCs/>
                <w:iCs/>
                <w:sz w:val="22"/>
                <w:szCs w:val="22"/>
              </w:rPr>
            </w:pPr>
            <w:r>
              <w:rPr>
                <w:rFonts w:asciiTheme="minorHAnsi" w:hAnsiTheme="minorHAnsi" w:cs="Arial"/>
                <w:bCs/>
                <w:iCs/>
                <w:sz w:val="22"/>
                <w:szCs w:val="22"/>
              </w:rPr>
              <w:t>99</w:t>
            </w: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t>C.1. Dane osoby upoważnionej do kontaktu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13"/>
        <w:gridCol w:w="4547"/>
      </w:tblGrid>
      <w:tr w:rsidR="00301DAE" w:rsidRPr="00B926C5" w:rsidTr="00AD2E74">
        <w:trPr>
          <w:trHeight w:val="567"/>
        </w:trPr>
        <w:tc>
          <w:tcPr>
            <w:tcW w:w="460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301DAE" w:rsidRPr="00B926C5" w:rsidRDefault="00301DAE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B926C5">
              <w:rPr>
                <w:rFonts w:asciiTheme="minorHAnsi" w:hAnsiTheme="minorHAnsi"/>
                <w:sz w:val="22"/>
                <w:szCs w:val="22"/>
              </w:rPr>
              <w:t>C.1.1. Imię i Nazwisko</w:t>
            </w:r>
          </w:p>
        </w:tc>
        <w:tc>
          <w:tcPr>
            <w:tcW w:w="4606" w:type="dxa"/>
            <w:vAlign w:val="center"/>
          </w:tcPr>
          <w:p w:rsidR="00301DAE" w:rsidRPr="00B926C5" w:rsidRDefault="008449C7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Katarzyna Ziemann</w:t>
            </w:r>
          </w:p>
        </w:tc>
      </w:tr>
      <w:tr w:rsidR="00301DAE" w:rsidRPr="00B926C5" w:rsidTr="00AD2E74">
        <w:trPr>
          <w:trHeight w:val="567"/>
        </w:trPr>
        <w:tc>
          <w:tcPr>
            <w:tcW w:w="460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301DAE" w:rsidRPr="00B926C5" w:rsidRDefault="00301DAE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B926C5">
              <w:rPr>
                <w:rFonts w:asciiTheme="minorHAnsi" w:hAnsiTheme="minorHAnsi"/>
                <w:sz w:val="22"/>
                <w:szCs w:val="22"/>
              </w:rPr>
              <w:t>C.1.2. Nazwa Instytucji</w:t>
            </w:r>
          </w:p>
        </w:tc>
        <w:tc>
          <w:tcPr>
            <w:tcW w:w="4606" w:type="dxa"/>
            <w:vAlign w:val="center"/>
          </w:tcPr>
          <w:p w:rsidR="00301DAE" w:rsidRPr="00B926C5" w:rsidRDefault="008449C7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Laboratorium Innowacji Społecznych</w:t>
            </w:r>
            <w:r w:rsidR="00950088">
              <w:rPr>
                <w:rFonts w:asciiTheme="minorHAnsi" w:hAnsiTheme="minorHAnsi"/>
                <w:i/>
                <w:sz w:val="22"/>
                <w:szCs w:val="22"/>
              </w:rPr>
              <w:t xml:space="preserve"> Gdynia</w:t>
            </w:r>
          </w:p>
        </w:tc>
      </w:tr>
      <w:tr w:rsidR="00301DAE" w:rsidRPr="00B926C5" w:rsidTr="00AD2E74">
        <w:trPr>
          <w:trHeight w:val="567"/>
        </w:trPr>
        <w:tc>
          <w:tcPr>
            <w:tcW w:w="460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301DAE" w:rsidRPr="00B926C5" w:rsidRDefault="00301DAE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B926C5">
              <w:rPr>
                <w:rFonts w:asciiTheme="minorHAnsi" w:hAnsiTheme="minorHAnsi"/>
                <w:sz w:val="22"/>
                <w:szCs w:val="22"/>
              </w:rPr>
              <w:t>C.1.3. E-mail</w:t>
            </w:r>
          </w:p>
        </w:tc>
        <w:tc>
          <w:tcPr>
            <w:tcW w:w="4606" w:type="dxa"/>
            <w:vAlign w:val="center"/>
          </w:tcPr>
          <w:p w:rsidR="00301DAE" w:rsidRPr="00B926C5" w:rsidRDefault="008449C7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k.ziemann@lis.gdynia.pl</w:t>
            </w:r>
          </w:p>
        </w:tc>
      </w:tr>
    </w:tbl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t>C.2. Dane osoby zatwierdzającej zgłoszenie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523"/>
        <w:gridCol w:w="4537"/>
      </w:tblGrid>
      <w:tr w:rsidR="00301DAE" w:rsidRPr="00B926C5" w:rsidTr="00AD2E74">
        <w:trPr>
          <w:trHeight w:val="567"/>
        </w:trPr>
        <w:tc>
          <w:tcPr>
            <w:tcW w:w="460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301DAE" w:rsidRPr="00B926C5" w:rsidRDefault="00301DAE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B926C5">
              <w:rPr>
                <w:rFonts w:asciiTheme="minorHAnsi" w:hAnsiTheme="minorHAnsi"/>
                <w:sz w:val="22"/>
                <w:szCs w:val="22"/>
              </w:rPr>
              <w:t>C.2.1. Imię i Nazwisko</w:t>
            </w:r>
          </w:p>
        </w:tc>
        <w:tc>
          <w:tcPr>
            <w:tcW w:w="4606" w:type="dxa"/>
            <w:vAlign w:val="center"/>
          </w:tcPr>
          <w:p w:rsidR="00301DAE" w:rsidRPr="00B926C5" w:rsidRDefault="008449C7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Michał Guć</w:t>
            </w:r>
          </w:p>
        </w:tc>
      </w:tr>
      <w:tr w:rsidR="00301DAE" w:rsidRPr="00B926C5" w:rsidTr="00AD2E74">
        <w:trPr>
          <w:trHeight w:val="567"/>
        </w:trPr>
        <w:tc>
          <w:tcPr>
            <w:tcW w:w="460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301DAE" w:rsidRPr="00B926C5" w:rsidRDefault="00301DAE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B926C5">
              <w:rPr>
                <w:rFonts w:asciiTheme="minorHAnsi" w:hAnsiTheme="minorHAnsi"/>
                <w:sz w:val="22"/>
                <w:szCs w:val="22"/>
              </w:rPr>
              <w:lastRenderedPageBreak/>
              <w:t>C.2.2. Stanowisko</w:t>
            </w:r>
          </w:p>
        </w:tc>
        <w:tc>
          <w:tcPr>
            <w:tcW w:w="4606" w:type="dxa"/>
            <w:vAlign w:val="center"/>
          </w:tcPr>
          <w:p w:rsidR="00301DAE" w:rsidRPr="00B926C5" w:rsidRDefault="008449C7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Wiceprezydent Gdyni ds. innowacji</w:t>
            </w:r>
          </w:p>
        </w:tc>
      </w:tr>
      <w:tr w:rsidR="00301DAE" w:rsidRPr="00B926C5" w:rsidTr="00AD2E74">
        <w:trPr>
          <w:trHeight w:val="567"/>
        </w:trPr>
        <w:tc>
          <w:tcPr>
            <w:tcW w:w="460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301DAE" w:rsidRPr="00B926C5" w:rsidRDefault="00301DAE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B926C5">
              <w:rPr>
                <w:rFonts w:asciiTheme="minorHAnsi" w:hAnsiTheme="minorHAnsi"/>
                <w:sz w:val="22"/>
                <w:szCs w:val="22"/>
              </w:rPr>
              <w:t>C.2.3. Nazwa Instytucji</w:t>
            </w:r>
          </w:p>
        </w:tc>
        <w:tc>
          <w:tcPr>
            <w:tcW w:w="4606" w:type="dxa"/>
            <w:vAlign w:val="center"/>
          </w:tcPr>
          <w:p w:rsidR="00301DAE" w:rsidRPr="00B926C5" w:rsidRDefault="008449C7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Urząd Miasta Gdynia</w:t>
            </w:r>
          </w:p>
        </w:tc>
      </w:tr>
      <w:tr w:rsidR="00301DAE" w:rsidRPr="00B926C5" w:rsidTr="00AD2E74">
        <w:trPr>
          <w:trHeight w:val="567"/>
        </w:trPr>
        <w:tc>
          <w:tcPr>
            <w:tcW w:w="4606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</w:tcBorders>
            <w:vAlign w:val="center"/>
          </w:tcPr>
          <w:p w:rsidR="00301DAE" w:rsidRPr="00B926C5" w:rsidRDefault="00301DAE" w:rsidP="00AD2E74">
            <w:pPr>
              <w:spacing w:line="360" w:lineRule="auto"/>
              <w:rPr>
                <w:rFonts w:asciiTheme="minorHAnsi" w:hAnsiTheme="minorHAnsi"/>
                <w:sz w:val="22"/>
                <w:szCs w:val="22"/>
              </w:rPr>
            </w:pPr>
            <w:r w:rsidRPr="00B926C5">
              <w:rPr>
                <w:rFonts w:asciiTheme="minorHAnsi" w:hAnsiTheme="minorHAnsi"/>
                <w:sz w:val="22"/>
                <w:szCs w:val="22"/>
              </w:rPr>
              <w:t>C.2.4. E-mail</w:t>
            </w:r>
          </w:p>
        </w:tc>
        <w:tc>
          <w:tcPr>
            <w:tcW w:w="4606" w:type="dxa"/>
            <w:vAlign w:val="center"/>
          </w:tcPr>
          <w:p w:rsidR="00301DAE" w:rsidRPr="00B926C5" w:rsidRDefault="00950088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</w:rPr>
            </w:pPr>
            <w:r>
              <w:rPr>
                <w:rFonts w:asciiTheme="minorHAnsi" w:hAnsiTheme="minorHAnsi"/>
                <w:i/>
                <w:sz w:val="22"/>
                <w:szCs w:val="22"/>
              </w:rPr>
              <w:t>m.guc@gdynia.pl</w:t>
            </w:r>
          </w:p>
        </w:tc>
      </w:tr>
    </w:tbl>
    <w:p w:rsidR="00301DAE" w:rsidRPr="00B926C5" w:rsidRDefault="00301DAE" w:rsidP="00301DAE">
      <w:pPr>
        <w:spacing w:line="360" w:lineRule="auto"/>
        <w:rPr>
          <w:rFonts w:asciiTheme="minorHAnsi" w:hAnsiTheme="minorHAnsi"/>
          <w:i/>
          <w:sz w:val="22"/>
          <w:szCs w:val="22"/>
        </w:rPr>
      </w:pPr>
    </w:p>
    <w:p w:rsidR="00301DAE" w:rsidRPr="00B926C5" w:rsidRDefault="00301DAE" w:rsidP="00301DAE">
      <w:pPr>
        <w:keepNext/>
        <w:spacing w:before="240" w:line="360" w:lineRule="auto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B926C5">
        <w:rPr>
          <w:rFonts w:asciiTheme="minorHAnsi" w:hAnsiTheme="minorHAnsi" w:cs="Arial"/>
          <w:b/>
          <w:bCs/>
          <w:sz w:val="22"/>
          <w:szCs w:val="22"/>
        </w:rPr>
        <w:t>C.3. Podpis osoby zatwierdzającej zgłoszenie</w:t>
      </w:r>
    </w:p>
    <w:tbl>
      <w:tblPr>
        <w:tblW w:w="0" w:type="auto"/>
        <w:tblInd w:w="464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16"/>
      </w:tblGrid>
      <w:tr w:rsidR="00301DAE" w:rsidRPr="00B926C5" w:rsidTr="00AD2E74">
        <w:trPr>
          <w:trHeight w:val="1203"/>
        </w:trPr>
        <w:tc>
          <w:tcPr>
            <w:tcW w:w="4536" w:type="dxa"/>
            <w:vAlign w:val="center"/>
          </w:tcPr>
          <w:p w:rsidR="00301DAE" w:rsidRPr="00B926C5" w:rsidRDefault="00301DAE" w:rsidP="00AD2E74">
            <w:pPr>
              <w:spacing w:line="360" w:lineRule="auto"/>
              <w:rPr>
                <w:rFonts w:asciiTheme="minorHAnsi" w:hAnsiTheme="minorHAnsi"/>
                <w:i/>
                <w:sz w:val="22"/>
                <w:szCs w:val="22"/>
              </w:rPr>
            </w:pPr>
          </w:p>
        </w:tc>
      </w:tr>
    </w:tbl>
    <w:p w:rsidR="00EF534B" w:rsidRDefault="00EF534B" w:rsidP="00301DAE">
      <w:pPr>
        <w:spacing w:line="360" w:lineRule="auto"/>
        <w:rPr>
          <w:rFonts w:asciiTheme="minorHAnsi" w:hAnsiTheme="minorHAnsi"/>
          <w:i/>
          <w:sz w:val="22"/>
          <w:szCs w:val="22"/>
        </w:rPr>
      </w:pPr>
    </w:p>
    <w:p w:rsidR="00EF534B" w:rsidRDefault="00EF534B">
      <w:pPr>
        <w:spacing w:after="160" w:line="259" w:lineRule="auto"/>
        <w:rPr>
          <w:rFonts w:asciiTheme="minorHAnsi" w:hAnsiTheme="minorHAnsi"/>
          <w:i/>
          <w:sz w:val="22"/>
          <w:szCs w:val="22"/>
        </w:rPr>
      </w:pPr>
      <w:r>
        <w:rPr>
          <w:rFonts w:asciiTheme="minorHAnsi" w:hAnsiTheme="minorHAnsi"/>
          <w:i/>
          <w:sz w:val="22"/>
          <w:szCs w:val="22"/>
        </w:rPr>
        <w:br w:type="page"/>
      </w:r>
    </w:p>
    <w:p w:rsidR="00301DAE" w:rsidRPr="000B0FD1" w:rsidRDefault="000B0FD1" w:rsidP="00EF534B">
      <w:pPr>
        <w:keepNext/>
        <w:shd w:val="clear" w:color="auto" w:fill="2E74B5" w:themeFill="accent1" w:themeFillShade="BF"/>
        <w:spacing w:line="276" w:lineRule="auto"/>
        <w:jc w:val="center"/>
        <w:outlineLvl w:val="0"/>
        <w:rPr>
          <w:rFonts w:ascii="Calibri" w:hAnsi="Calibri" w:cs="Arial"/>
          <w:b/>
          <w:bCs/>
          <w:color w:val="FFFFFF" w:themeColor="background1"/>
          <w:kern w:val="32"/>
        </w:rPr>
      </w:pPr>
      <w:r w:rsidRPr="000B0FD1">
        <w:rPr>
          <w:rFonts w:ascii="Calibri" w:hAnsi="Calibri" w:cs="Arial"/>
          <w:b/>
          <w:bCs/>
          <w:color w:val="FFFFFF" w:themeColor="background1"/>
          <w:kern w:val="32"/>
        </w:rPr>
        <w:lastRenderedPageBreak/>
        <w:t>INSTRUKCJA WYPEŁNIENIA KARTY PROJEKTU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A.1. Podmiot zgłaszający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>Nie dotyczy – pole wypełnia IZ RPO WP 2014-2020.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A.2. Nazwa wnioskodawcy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>Należy podać nazwę wnioskodawcy.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A.3. Tytuł przedsięwzięcia strategicznego wymienionego w RPS (jeśli dotyczy)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 xml:space="preserve">Nie dotyczy – pole wypełnia IZ RPO WP 2014-2020. 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A.4. Tytuł projektu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>Należy podać zwięzłą nazwę projektu zawierającą jego przedmiot oraz lokalizację. W przypadku przedsięwzięcia strategicznego składającego się z kilku odrębnych projektów lub zadań, należy podać tytuł projektu indywidualnego.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A.5. Oś Priorytetowa RPO WP 2014-2020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>Nie dotyczy – pole wypełnia IZ RPO WP 2014-2020.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A.6. Działanie RPO WP 2014-2020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>Nie dotyczy – pole wypełnia IZ RPO WP 2014-2020.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A.7. Poddziałanie WP RPO 2014-2020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>Nie dotyczy – pole wypełnia IZ RPO WP 2014-2020.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A.8. Lokalizacja przedsięwzięcia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>Należy wskazać miejsce/miejsca/obszar realizacji projektu.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B.1. Opis zakresu przedsięwzięcia i planowanych zadań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>Należy zamieścić opis zakresu rzeczowego, który pozwoli zrealizować cele i osiągnąć efekty projektu określone w sposób realistyczny, przy właściwym zbilansowaniu kosztów i korzyści. Opis zawierać powinien główne cechy oraz (o ile możliwe) dane liczbowe i parametry charakterystyczne dla projektu pozwalające na jego jednoznaczną identyfikację oraz ocenę jego skali i charakteru.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B.2. Uzasadnienie realizacji przedsięwzięcia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B.2.1. Opis kontekstu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 xml:space="preserve">Należy zwięźle opisać kontekst/tło (np. społeczny, gospodarczy, przyrodniczy etc.) realizacji projektu. Opis powinien zawierać konkretne informacje/dane liczbowe w sposób istotny powiązane </w:t>
      </w:r>
      <w:r w:rsidR="00EF534B">
        <w:rPr>
          <w:rFonts w:asciiTheme="minorHAnsi" w:hAnsiTheme="minorHAnsi"/>
          <w:sz w:val="22"/>
          <w:szCs w:val="22"/>
        </w:rPr>
        <w:br/>
      </w:r>
      <w:r w:rsidRPr="00EF534B">
        <w:rPr>
          <w:rFonts w:asciiTheme="minorHAnsi" w:hAnsiTheme="minorHAnsi"/>
          <w:sz w:val="22"/>
          <w:szCs w:val="22"/>
        </w:rPr>
        <w:t>z przedmiotowym projektem i dodatkowo uzasadniające konieczność jego realizacji.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B.2.2. Problemy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 xml:space="preserve">Należy wymienić/zdefiniować problem/problemy, które ma rozwiązać realizacja projektu </w:t>
      </w:r>
      <w:r w:rsidR="00B9749A">
        <w:rPr>
          <w:rFonts w:asciiTheme="minorHAnsi" w:hAnsiTheme="minorHAnsi"/>
          <w:sz w:val="22"/>
          <w:szCs w:val="22"/>
        </w:rPr>
        <w:br/>
      </w:r>
      <w:r w:rsidRPr="00EF534B">
        <w:rPr>
          <w:rFonts w:asciiTheme="minorHAnsi" w:hAnsiTheme="minorHAnsi"/>
          <w:sz w:val="22"/>
          <w:szCs w:val="22"/>
        </w:rPr>
        <w:t>(o ile dotyczy).</w:t>
      </w: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lastRenderedPageBreak/>
        <w:t>B.2.3. Potrzeby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 xml:space="preserve">Należy wymienić/zdefiniować potrzebę/potrzeby, które ma zaspokoić realizacja projektu </w:t>
      </w:r>
      <w:r w:rsidR="00B9749A">
        <w:rPr>
          <w:rFonts w:asciiTheme="minorHAnsi" w:hAnsiTheme="minorHAnsi"/>
          <w:sz w:val="22"/>
          <w:szCs w:val="22"/>
        </w:rPr>
        <w:br/>
      </w:r>
      <w:r w:rsidRPr="00EF534B">
        <w:rPr>
          <w:rFonts w:asciiTheme="minorHAnsi" w:hAnsiTheme="minorHAnsi"/>
          <w:sz w:val="22"/>
          <w:szCs w:val="22"/>
        </w:rPr>
        <w:t>(o ile dotyczy).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B.2.4. Cele przedsięwzięcia i efekty jego realizacji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>Należy wymienić/określić cele projektu oraz spodziewane efekty i rezultaty (opisowo, w miarę możliwości w ujęciu ilościowym) w kontekście zdefiniowanych uprzednio problemów i/lub potrzeb.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B.2.5. Grupa docelowa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>Należy precyzyjnie określić grupę docelową (odbiorców ostatecznych), do której skierowany jest projekt.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B.2.6. Zgodność z RPO WP 2014-2020</w:t>
      </w:r>
    </w:p>
    <w:p w:rsidR="00301DAE" w:rsidRPr="00301DAE" w:rsidRDefault="00301DAE" w:rsidP="00EF534B">
      <w:pPr>
        <w:spacing w:line="276" w:lineRule="auto"/>
        <w:jc w:val="both"/>
        <w:rPr>
          <w:rFonts w:asciiTheme="minorHAnsi" w:hAnsiTheme="minorHAnsi"/>
          <w:i/>
          <w:sz w:val="22"/>
          <w:szCs w:val="22"/>
        </w:rPr>
      </w:pPr>
      <w:r w:rsidRPr="00301DAE">
        <w:rPr>
          <w:rFonts w:asciiTheme="minorHAnsi" w:hAnsiTheme="minorHAnsi"/>
          <w:i/>
          <w:sz w:val="22"/>
          <w:szCs w:val="22"/>
        </w:rPr>
        <w:t xml:space="preserve">Należy opisać w jaki sposób przedmiotowe przedsięwzięcie wpisuje się w cele danego Działania </w:t>
      </w:r>
      <w:r w:rsidR="00EF534B">
        <w:rPr>
          <w:rFonts w:asciiTheme="minorHAnsi" w:hAnsiTheme="minorHAnsi"/>
          <w:i/>
          <w:sz w:val="22"/>
          <w:szCs w:val="22"/>
        </w:rPr>
        <w:br/>
      </w:r>
      <w:r w:rsidRPr="00301DAE">
        <w:rPr>
          <w:rFonts w:asciiTheme="minorHAnsi" w:hAnsiTheme="minorHAnsi"/>
          <w:i/>
          <w:sz w:val="22"/>
          <w:szCs w:val="22"/>
        </w:rPr>
        <w:t xml:space="preserve">i Priorytetu Inwestycyjnego w ramach RPO WP 2014-2020. 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B.3. Wydatki i harmonogram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 xml:space="preserve">Należy podać szacunkową wartość przedsięwzięcia (w PLN), szacunkową sumę kosztów kwalifikowalnych (w PLN), szacunkową kwotę dofinansowania (w PLN), planowany poziom dofinansowania (%), szacunkowy termin osiągnięcia gotowości do złożenia wniosku </w:t>
      </w:r>
      <w:r w:rsidR="00B9749A">
        <w:rPr>
          <w:rFonts w:asciiTheme="minorHAnsi" w:hAnsiTheme="minorHAnsi"/>
          <w:sz w:val="22"/>
          <w:szCs w:val="22"/>
        </w:rPr>
        <w:br/>
      </w:r>
      <w:r w:rsidRPr="00EF534B">
        <w:rPr>
          <w:rFonts w:asciiTheme="minorHAnsi" w:hAnsiTheme="minorHAnsi"/>
          <w:sz w:val="22"/>
          <w:szCs w:val="22"/>
        </w:rPr>
        <w:t>o dofinansowanie, przewidywany termin rozpoczęcia realizacji projektu. przewidywany termin zakończenia realizacji projektu.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B.4. Podmioty współrealizujące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>Należy podać nazwy podmiotów (innych niż podmiot realizujący) uczestniczących w projekcie. Należy wymienić wyłącznie te podmioty, które będą realizowały istotne działania o znaczącym zakresie oraz będą ponosiły wydatki z tytułu realizacji tych działań. Nie należy wymieniać podmiotów, których rola ograniczy się wyłącznie (bądź głównie) do wniesienia wkładu finansowego, poparcia dla przedsięwzięcia lub działań o charakterze ubocznym.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B.5. Wskaźnik monitorowania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>Należy uzupełnić wartość dla roku 2018 oraz wartość docelową w odniesieniu do podanego wskaźnika produktu.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C.1. Dane osoby upoważnionej do kontaktu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>Należy podać dane osoby upoważnionej przez podmiot zgłaszający do kontaktu w sprawie projektu.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C.2. Dane osoby zatwierdzającej zgłoszenie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>Należy podać dane osoby zatwierdzającej zgłoszenie z ramienia podmiotu zgłaszającego.</w:t>
      </w:r>
    </w:p>
    <w:p w:rsidR="00EF534B" w:rsidRDefault="00EF534B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</w:p>
    <w:p w:rsidR="00301DAE" w:rsidRPr="00301DAE" w:rsidRDefault="00301DAE" w:rsidP="00EF534B">
      <w:pPr>
        <w:keepNext/>
        <w:spacing w:line="276" w:lineRule="auto"/>
        <w:jc w:val="both"/>
        <w:outlineLvl w:val="2"/>
        <w:rPr>
          <w:rFonts w:asciiTheme="minorHAnsi" w:hAnsiTheme="minorHAnsi" w:cs="Arial"/>
          <w:b/>
          <w:bCs/>
          <w:sz w:val="22"/>
          <w:szCs w:val="22"/>
        </w:rPr>
      </w:pPr>
      <w:r w:rsidRPr="00301DAE">
        <w:rPr>
          <w:rFonts w:asciiTheme="minorHAnsi" w:hAnsiTheme="minorHAnsi" w:cs="Arial"/>
          <w:b/>
          <w:bCs/>
          <w:sz w:val="22"/>
          <w:szCs w:val="22"/>
        </w:rPr>
        <w:t>C.3. Podpis osoby zatwierdzającej zgłoszenie</w:t>
      </w:r>
    </w:p>
    <w:p w:rsidR="00301DAE" w:rsidRPr="00EF534B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EF534B">
        <w:rPr>
          <w:rFonts w:asciiTheme="minorHAnsi" w:hAnsiTheme="minorHAnsi"/>
          <w:sz w:val="22"/>
          <w:szCs w:val="22"/>
        </w:rPr>
        <w:t>Należy podpisać przez osobę zatwierdzającą zgłoszenie z ramienia podmiotu zgłaszającego.</w:t>
      </w:r>
    </w:p>
    <w:p w:rsidR="00301DAE" w:rsidRPr="00301DAE" w:rsidRDefault="00301DAE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</w:p>
    <w:p w:rsidR="001B58A4" w:rsidRPr="00301DAE" w:rsidRDefault="001B58A4" w:rsidP="00EF534B">
      <w:pPr>
        <w:spacing w:line="276" w:lineRule="auto"/>
        <w:jc w:val="both"/>
        <w:rPr>
          <w:rFonts w:asciiTheme="minorHAnsi" w:hAnsiTheme="minorHAnsi"/>
          <w:sz w:val="22"/>
          <w:szCs w:val="22"/>
        </w:rPr>
      </w:pPr>
    </w:p>
    <w:sectPr w:rsidR="001B58A4" w:rsidRPr="00301DAE" w:rsidSect="00301DAE">
      <w:headerReference w:type="first" r:id="rId8"/>
      <w:footerReference w:type="first" r:id="rId9"/>
      <w:pgSz w:w="11906" w:h="16838" w:code="9"/>
      <w:pgMar w:top="1670" w:right="1418" w:bottom="1418" w:left="1418" w:header="340" w:footer="63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08DF" w:rsidRDefault="007608DF" w:rsidP="00301DAE">
      <w:r>
        <w:separator/>
      </w:r>
    </w:p>
  </w:endnote>
  <w:endnote w:type="continuationSeparator" w:id="0">
    <w:p w:rsidR="007608DF" w:rsidRDefault="007608DF" w:rsidP="00301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76D3" w:rsidRDefault="00CD4404">
    <w:pPr>
      <w:pStyle w:val="Stopka"/>
    </w:pPr>
    <w:r>
      <w:rPr>
        <w:noProof/>
      </w:rPr>
      <w:drawing>
        <wp:anchor distT="0" distB="0" distL="114300" distR="114300" simplePos="0" relativeHeight="251660288" behindDoc="0" locked="0" layoutInCell="0" allowOverlap="1">
          <wp:simplePos x="0" y="0"/>
          <wp:positionH relativeFrom="page">
            <wp:posOffset>265430</wp:posOffset>
          </wp:positionH>
          <wp:positionV relativeFrom="page">
            <wp:posOffset>9973945</wp:posOffset>
          </wp:positionV>
          <wp:extent cx="7023735" cy="439420"/>
          <wp:effectExtent l="0" t="0" r="5715" b="0"/>
          <wp:wrapNone/>
          <wp:docPr id="3" name="Obraz 3" descr="listownik-mono-Pomorskie-FE-UMWP-UE-EFSI-DEFS-2015-stop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stownik-mono-Pomorskie-FE-UMWP-UE-EFSI-DEFS-2015-stop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23735" cy="4394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08DF" w:rsidRDefault="007608DF" w:rsidP="00301DAE">
      <w:r>
        <w:separator/>
      </w:r>
    </w:p>
  </w:footnote>
  <w:footnote w:type="continuationSeparator" w:id="0">
    <w:p w:rsidR="007608DF" w:rsidRDefault="007608DF" w:rsidP="00301DAE">
      <w:r>
        <w:continuationSeparator/>
      </w:r>
    </w:p>
  </w:footnote>
  <w:footnote w:id="1">
    <w:p w:rsidR="00301DAE" w:rsidRPr="00EF534B" w:rsidRDefault="00301DAE" w:rsidP="00EF534B">
      <w:pPr>
        <w:pStyle w:val="Tekstprzypisudolnego"/>
        <w:spacing w:line="240" w:lineRule="auto"/>
        <w:jc w:val="both"/>
        <w:rPr>
          <w:rFonts w:asciiTheme="minorHAnsi" w:hAnsiTheme="minorHAnsi"/>
          <w:sz w:val="18"/>
          <w:szCs w:val="18"/>
        </w:rPr>
      </w:pPr>
      <w:r w:rsidRPr="00EF534B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EF534B">
        <w:rPr>
          <w:rFonts w:asciiTheme="minorHAnsi" w:hAnsiTheme="minorHAnsi"/>
          <w:sz w:val="18"/>
          <w:szCs w:val="18"/>
        </w:rPr>
        <w:t xml:space="preserve"> W przypadku przedsięwzięć strategicznych składających się z kilku odrębnych projektów lub zadań, które będą stanowiły odrębne wnioski o dofinansowanie w ramach RPO WP 2014-2020, należy wypełnić odrębną kartę dla każdego </w:t>
      </w:r>
      <w:r w:rsidR="00EF534B">
        <w:rPr>
          <w:rFonts w:asciiTheme="minorHAnsi" w:hAnsiTheme="minorHAnsi"/>
          <w:sz w:val="18"/>
          <w:szCs w:val="18"/>
        </w:rPr>
        <w:br/>
      </w:r>
      <w:r w:rsidRPr="00EF534B">
        <w:rPr>
          <w:rFonts w:asciiTheme="minorHAnsi" w:hAnsiTheme="minorHAnsi"/>
          <w:sz w:val="18"/>
          <w:szCs w:val="18"/>
        </w:rPr>
        <w:t>z indywidualnych projektów.</w:t>
      </w:r>
    </w:p>
  </w:footnote>
  <w:footnote w:id="2">
    <w:p w:rsidR="00301DAE" w:rsidRPr="00EF534B" w:rsidRDefault="00301DAE" w:rsidP="00EF534B">
      <w:pPr>
        <w:pStyle w:val="Tekstprzypisudolnego"/>
        <w:jc w:val="both"/>
        <w:rPr>
          <w:rFonts w:asciiTheme="minorHAnsi" w:hAnsiTheme="minorHAnsi"/>
          <w:sz w:val="18"/>
          <w:szCs w:val="18"/>
        </w:rPr>
      </w:pPr>
      <w:r w:rsidRPr="00EF534B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EF534B">
        <w:rPr>
          <w:rFonts w:asciiTheme="minorHAnsi" w:hAnsiTheme="minorHAnsi"/>
          <w:sz w:val="18"/>
          <w:szCs w:val="18"/>
        </w:rPr>
        <w:t xml:space="preserve"> Z wyjątkiem projektów realizowanych przez Powiatowe Urzędy Pracy w ramach środków Funduszu Pracy.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276D3" w:rsidRDefault="007276D3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0" allowOverlap="1" wp14:anchorId="2A00B851" wp14:editId="78ABC5D4">
          <wp:simplePos x="0" y="0"/>
          <wp:positionH relativeFrom="page">
            <wp:posOffset>210323</wp:posOffset>
          </wp:positionH>
          <wp:positionV relativeFrom="page">
            <wp:posOffset>278572</wp:posOffset>
          </wp:positionV>
          <wp:extent cx="7058025" cy="762000"/>
          <wp:effectExtent l="19050" t="0" r="9525" b="0"/>
          <wp:wrapTopAndBottom/>
          <wp:docPr id="1" name="Obraz 1" descr="listownik-Pomorskie-FE-UMWP-UE-EFSI-2015-naglowek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istownik-Pomorskie-FE-UMWP-UE-EFSI-2015-naglowek"/>
                  <pic:cNvPicPr>
                    <a:picLocks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58025" cy="7620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00000002"/>
    <w:name w:val="WW8Num1"/>
    <w:lvl w:ilvl="0">
      <w:numFmt w:val="bullet"/>
      <w:suff w:val="nothing"/>
      <w:lvlText w:val=""/>
      <w:lvlJc w:val="left"/>
      <w:pPr>
        <w:tabs>
          <w:tab w:val="num" w:pos="0"/>
        </w:tabs>
        <w:ind w:left="0" w:firstLine="0"/>
      </w:pPr>
      <w:rPr>
        <w:rFonts w:ascii="Symbol" w:hAnsi="Symbol" w:cs="Symbol"/>
      </w:rPr>
    </w:lvl>
  </w:abstractNum>
  <w:abstractNum w:abstractNumId="1" w15:restartNumberingAfterBreak="0">
    <w:nsid w:val="364234F8"/>
    <w:multiLevelType w:val="hybridMultilevel"/>
    <w:tmpl w:val="CBCCE51C"/>
    <w:lvl w:ilvl="0" w:tplc="CBF89DA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/>
        <w:sz w:val="18"/>
        <w:szCs w:val="18"/>
      </w:rPr>
    </w:lvl>
    <w:lvl w:ilvl="1" w:tplc="18A00782">
      <w:start w:val="1"/>
      <w:numFmt w:val="decimal"/>
      <w:lvlText w:val="%2)"/>
      <w:lvlJc w:val="left"/>
      <w:pPr>
        <w:tabs>
          <w:tab w:val="num" w:pos="1260"/>
        </w:tabs>
        <w:ind w:left="1260" w:hanging="360"/>
      </w:pPr>
      <w:rPr>
        <w:rFonts w:cs="Times New Roman"/>
        <w:b w:val="0"/>
        <w:sz w:val="18"/>
        <w:szCs w:val="18"/>
      </w:rPr>
    </w:lvl>
    <w:lvl w:ilvl="2" w:tplc="A3988C4E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  <w:rPr>
        <w:rFonts w:cs="Times New Roman"/>
        <w:b w:val="0"/>
        <w:sz w:val="18"/>
        <w:szCs w:val="18"/>
      </w:rPr>
    </w:lvl>
    <w:lvl w:ilvl="3" w:tplc="866A089A">
      <w:start w:val="1"/>
      <w:numFmt w:val="bullet"/>
      <w:lvlText w:val="-"/>
      <w:lvlJc w:val="left"/>
      <w:pPr>
        <w:tabs>
          <w:tab w:val="num" w:pos="2700"/>
        </w:tabs>
        <w:ind w:left="2700" w:hanging="360"/>
      </w:pPr>
      <w:rPr>
        <w:rFonts w:ascii="Courier New" w:hAnsi="Courier New" w:hint="default"/>
        <w:b/>
        <w:sz w:val="18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DAE"/>
    <w:rsid w:val="000111B0"/>
    <w:rsid w:val="00036DB2"/>
    <w:rsid w:val="00057D28"/>
    <w:rsid w:val="00077552"/>
    <w:rsid w:val="000A0186"/>
    <w:rsid w:val="000B0FD1"/>
    <w:rsid w:val="000B22CC"/>
    <w:rsid w:val="00196931"/>
    <w:rsid w:val="001B58A4"/>
    <w:rsid w:val="00236E3A"/>
    <w:rsid w:val="00244A7E"/>
    <w:rsid w:val="00247762"/>
    <w:rsid w:val="00274709"/>
    <w:rsid w:val="002C5D5F"/>
    <w:rsid w:val="002D0286"/>
    <w:rsid w:val="00301DAE"/>
    <w:rsid w:val="00337EC6"/>
    <w:rsid w:val="00343DF9"/>
    <w:rsid w:val="003E2545"/>
    <w:rsid w:val="003F328B"/>
    <w:rsid w:val="003F3603"/>
    <w:rsid w:val="00433525"/>
    <w:rsid w:val="00437E43"/>
    <w:rsid w:val="00455C2D"/>
    <w:rsid w:val="004B7A51"/>
    <w:rsid w:val="004E7986"/>
    <w:rsid w:val="005339D3"/>
    <w:rsid w:val="00551BEE"/>
    <w:rsid w:val="00561B9A"/>
    <w:rsid w:val="00573520"/>
    <w:rsid w:val="00583D19"/>
    <w:rsid w:val="005921AA"/>
    <w:rsid w:val="005C44B9"/>
    <w:rsid w:val="005F2DF1"/>
    <w:rsid w:val="0061016C"/>
    <w:rsid w:val="006620E5"/>
    <w:rsid w:val="006647E7"/>
    <w:rsid w:val="0067608B"/>
    <w:rsid w:val="007276D3"/>
    <w:rsid w:val="007608DF"/>
    <w:rsid w:val="00790BF2"/>
    <w:rsid w:val="007A7B19"/>
    <w:rsid w:val="007D5B67"/>
    <w:rsid w:val="0084308B"/>
    <w:rsid w:val="008449C7"/>
    <w:rsid w:val="00854047"/>
    <w:rsid w:val="00891C07"/>
    <w:rsid w:val="008A6B7F"/>
    <w:rsid w:val="008D75CB"/>
    <w:rsid w:val="00915F9A"/>
    <w:rsid w:val="0093507D"/>
    <w:rsid w:val="00950088"/>
    <w:rsid w:val="009A5B4C"/>
    <w:rsid w:val="00A02CBA"/>
    <w:rsid w:val="00A34ACF"/>
    <w:rsid w:val="00A8492E"/>
    <w:rsid w:val="00AA2FBF"/>
    <w:rsid w:val="00B43F12"/>
    <w:rsid w:val="00B9749A"/>
    <w:rsid w:val="00BC77B8"/>
    <w:rsid w:val="00C0411A"/>
    <w:rsid w:val="00C36454"/>
    <w:rsid w:val="00C4231F"/>
    <w:rsid w:val="00C94FE4"/>
    <w:rsid w:val="00CD4404"/>
    <w:rsid w:val="00DF0AC1"/>
    <w:rsid w:val="00E049A1"/>
    <w:rsid w:val="00E139A8"/>
    <w:rsid w:val="00E53349"/>
    <w:rsid w:val="00E933CD"/>
    <w:rsid w:val="00EB2B7B"/>
    <w:rsid w:val="00ED15DB"/>
    <w:rsid w:val="00ED1940"/>
    <w:rsid w:val="00EF1311"/>
    <w:rsid w:val="00EF534B"/>
    <w:rsid w:val="00F15055"/>
    <w:rsid w:val="00F17B76"/>
    <w:rsid w:val="00F57419"/>
    <w:rsid w:val="00FC3B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4FBC03BA-1DD9-4B54-852C-904CA1A38F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ny">
    <w:name w:val="Normal"/>
    <w:qFormat/>
    <w:rsid w:val="00301DAE"/>
    <w:pPr>
      <w:spacing w:after="0" w:line="240" w:lineRule="auto"/>
    </w:pPr>
    <w:rPr>
      <w:rFonts w:ascii="Arial" w:eastAsia="Times New Roman" w:hAnsi="Arial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rsid w:val="00301D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301DAE"/>
    <w:rPr>
      <w:rFonts w:ascii="Arial" w:eastAsia="Times New Roman" w:hAnsi="Arial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rsid w:val="00301D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rsid w:val="00301DAE"/>
    <w:rPr>
      <w:rFonts w:ascii="Arial" w:eastAsia="Times New Roman" w:hAnsi="Arial" w:cs="Times New Roman"/>
      <w:sz w:val="24"/>
      <w:szCs w:val="24"/>
      <w:lang w:eastAsia="pl-PL"/>
    </w:rPr>
  </w:style>
  <w:style w:type="paragraph" w:styleId="Tekstprzypisudolnego">
    <w:name w:val="footnote text"/>
    <w:basedOn w:val="Normalny"/>
    <w:link w:val="TekstprzypisudolnegoZnak"/>
    <w:semiHidden/>
    <w:rsid w:val="00301DAE"/>
    <w:pPr>
      <w:spacing w:line="360" w:lineRule="auto"/>
    </w:pPr>
    <w:rPr>
      <w:rFonts w:ascii="Times New Roman" w:hAnsi="Times New Roman"/>
      <w:i/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01DAE"/>
    <w:rPr>
      <w:rFonts w:ascii="Times New Roman" w:eastAsia="Times New Roman" w:hAnsi="Times New Roman" w:cs="Times New Roman"/>
      <w:i/>
      <w:sz w:val="20"/>
      <w:szCs w:val="20"/>
      <w:lang w:eastAsia="pl-PL"/>
    </w:rPr>
  </w:style>
  <w:style w:type="character" w:styleId="Odwoanieprzypisudolnego">
    <w:name w:val="footnote reference"/>
    <w:semiHidden/>
    <w:rsid w:val="00301DAE"/>
    <w:rPr>
      <w:vertAlign w:val="superscript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449C7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449C7"/>
    <w:rPr>
      <w:rFonts w:ascii="Arial" w:eastAsia="Times New Roman" w:hAnsi="Arial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449C7"/>
    <w:rPr>
      <w:vertAlign w:val="superscript"/>
    </w:rPr>
  </w:style>
  <w:style w:type="paragraph" w:customStyle="1" w:styleId="Normalny1">
    <w:name w:val="Normalny1"/>
    <w:rsid w:val="00A02CBA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1"/>
      <w:sz w:val="24"/>
      <w:szCs w:val="24"/>
      <w:lang w:eastAsia="zh-CN"/>
    </w:rPr>
  </w:style>
  <w:style w:type="paragraph" w:styleId="Akapitzlist">
    <w:name w:val="List Paragraph"/>
    <w:basedOn w:val="Normalny"/>
    <w:qFormat/>
    <w:rsid w:val="00A02CBA"/>
    <w:pPr>
      <w:widowControl w:val="0"/>
      <w:suppressAutoHyphens/>
      <w:ind w:left="708"/>
    </w:pPr>
    <w:rPr>
      <w:rFonts w:ascii="Times New Roman" w:eastAsia="Lucida Sans Unicode" w:hAnsi="Times New Roman"/>
      <w:kern w:val="1"/>
      <w:lang w:eastAsia="zh-CN"/>
    </w:rPr>
  </w:style>
  <w:style w:type="paragraph" w:customStyle="1" w:styleId="Default">
    <w:name w:val="Default"/>
    <w:rsid w:val="00196931"/>
    <w:pPr>
      <w:autoSpaceDE w:val="0"/>
      <w:autoSpaceDN w:val="0"/>
      <w:adjustRightInd w:val="0"/>
      <w:spacing w:after="0" w:line="240" w:lineRule="auto"/>
    </w:pPr>
    <w:rPr>
      <w:rFonts w:ascii="Garamond" w:hAnsi="Garamond" w:cs="Garamond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4A7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4A7E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33474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12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9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83D302-7C14-4EF5-9368-AF6B72B214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10</Pages>
  <Words>2304</Words>
  <Characters>13828</Characters>
  <Application>Microsoft Office Word</Application>
  <DocSecurity>0</DocSecurity>
  <Lines>115</Lines>
  <Paragraphs>32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UMWP</Company>
  <LinksUpToDate>false</LinksUpToDate>
  <CharactersWithSpaces>16100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Michałowska Agata</dc:creator>
  <cp:keywords/>
  <dc:description/>
  <cp:lastModifiedBy>Anna Dukowska</cp:lastModifiedBy>
  <cp:revision>2</cp:revision>
  <cp:lastPrinted>2016-07-01T08:18:00Z</cp:lastPrinted>
  <dcterms:created xsi:type="dcterms:W3CDTF">2016-07-01T08:19:00Z</dcterms:created>
  <dcterms:modified xsi:type="dcterms:W3CDTF">2016-07-01T08:19:00Z</dcterms:modified>
</cp:coreProperties>
</file>